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98" w:rsidRDefault="009F0D98">
      <w:pPr>
        <w:rPr>
          <w:color w:val="000000"/>
        </w:rPr>
      </w:pPr>
    </w:p>
    <w:p w:rsidR="00555209" w:rsidRPr="00C77A0E" w:rsidRDefault="00555209" w:rsidP="00555209">
      <w:pPr>
        <w:spacing w:before="100" w:beforeAutospacing="1" w:after="100" w:afterAutospacing="1"/>
        <w:ind w:firstLine="720"/>
        <w:rPr>
          <w:color w:val="000000"/>
        </w:rPr>
      </w:pPr>
      <w:r w:rsidRPr="00C77A0E">
        <w:rPr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C77A0E">
        <w:rPr>
          <w:b/>
          <w:bCs/>
          <w:color w:val="000000"/>
        </w:rPr>
        <w:t xml:space="preserve"> </w:t>
      </w:r>
    </w:p>
    <w:p w:rsidR="00555209" w:rsidRDefault="00555209" w:rsidP="00555209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lang w:val="sr-Cyrl-RS"/>
        </w:rPr>
        <w:t>На основу члана 43. Закона о буџетском систему  („Службени гласник РС“ бр. 54/09, 73/10, 101/10, 101/11, 93/12, 62/13, 63/13-исправка, 108/13, 142/14, 68/15-др закон, 103/15, 99/16</w:t>
      </w:r>
      <w:r>
        <w:rPr>
          <w:color w:val="000000"/>
        </w:rPr>
        <w:t xml:space="preserve"> </w:t>
      </w:r>
      <w:r>
        <w:rPr>
          <w:color w:val="000000"/>
          <w:lang w:val="sr-Latn-RS"/>
        </w:rPr>
        <w:t>,</w:t>
      </w:r>
      <w:r>
        <w:rPr>
          <w:color w:val="000000"/>
        </w:rPr>
        <w:t xml:space="preserve">  </w:t>
      </w:r>
      <w:r>
        <w:rPr>
          <w:color w:val="000000"/>
          <w:lang w:val="sr-Cyrl-RS"/>
        </w:rPr>
        <w:t>113/17, 95/18, 31/19, 72/19,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149/20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118/2021</w:t>
      </w:r>
      <w:r>
        <w:rPr>
          <w:color w:val="000000"/>
          <w:lang w:val="sr-Latn-RS"/>
        </w:rPr>
        <w:t xml:space="preserve">, 138/2022, 118/2021 – </w:t>
      </w:r>
      <w:r>
        <w:rPr>
          <w:color w:val="000000"/>
          <w:lang w:val="sr-Cyrl-RS"/>
        </w:rPr>
        <w:t>др закон и 92/2023) и члана 32. Закона о локалној самоуправи („Службени гласник РС“ бр. 129/07, 83/14-др закон, 101/16-др закон, 47/18 и 118/2021-др закон) и члана 40. Статута Општине Бач („Службени лист Општине Бач“ бр. 2/2019</w:t>
      </w:r>
      <w:r>
        <w:rPr>
          <w:color w:val="000000"/>
        </w:rPr>
        <w:t xml:space="preserve">, 38/2020 </w:t>
      </w:r>
      <w:r>
        <w:rPr>
          <w:color w:val="000000"/>
          <w:lang w:val="sr-Cyrl-RS"/>
        </w:rPr>
        <w:t xml:space="preserve">) на </w:t>
      </w:r>
      <w:r>
        <w:rPr>
          <w:color w:val="000000"/>
        </w:rPr>
        <w:t xml:space="preserve">  </w:t>
      </w:r>
      <w:r w:rsidR="0043423F">
        <w:rPr>
          <w:color w:val="000000"/>
          <w:lang w:val="sr-Cyrl-RS"/>
        </w:rPr>
        <w:t>39</w:t>
      </w:r>
      <w:r>
        <w:rPr>
          <w:color w:val="000000"/>
          <w:lang w:val="sr-Cyrl-RS"/>
        </w:rPr>
        <w:t xml:space="preserve">. седници одржаној </w:t>
      </w:r>
      <w:r w:rsidR="0043423F">
        <w:rPr>
          <w:color w:val="000000"/>
          <w:lang w:val="sr-Latn-RS"/>
        </w:rPr>
        <w:t xml:space="preserve">  </w:t>
      </w:r>
      <w:r w:rsidR="0043423F">
        <w:rPr>
          <w:color w:val="000000"/>
          <w:lang w:val="sr-Cyrl-RS"/>
        </w:rPr>
        <w:t>05.</w:t>
      </w:r>
      <w:r>
        <w:rPr>
          <w:color w:val="000000"/>
          <w:lang w:val="sr-Latn-RS"/>
        </w:rPr>
        <w:t xml:space="preserve">  </w:t>
      </w:r>
      <w:r w:rsidR="00ED0B1E">
        <w:rPr>
          <w:color w:val="000000"/>
          <w:lang w:val="sr-Cyrl-RS"/>
        </w:rPr>
        <w:t>марта</w:t>
      </w:r>
      <w:r>
        <w:rPr>
          <w:color w:val="000000"/>
          <w:lang w:val="sr-Latn-RS"/>
        </w:rPr>
        <w:t xml:space="preserve"> 202</w:t>
      </w:r>
      <w:r w:rsidR="00ED0B1E">
        <w:rPr>
          <w:color w:val="000000"/>
          <w:lang w:val="sr-Cyrl-RS"/>
        </w:rPr>
        <w:t>4</w:t>
      </w:r>
      <w:r>
        <w:rPr>
          <w:color w:val="000000"/>
          <w:lang w:val="sr-Cyrl-RS"/>
        </w:rPr>
        <w:t>.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 године, Скупштина Општине Бач донела је:</w:t>
      </w:r>
      <w:r>
        <w:rPr>
          <w:color w:val="000000"/>
        </w:rPr>
        <w:t xml:space="preserve"> </w:t>
      </w:r>
    </w:p>
    <w:p w:rsidR="009F0D98" w:rsidRDefault="009F0D98">
      <w:pPr>
        <w:rPr>
          <w:lang w:val="sr-Cyrl-RS"/>
        </w:rPr>
      </w:pPr>
    </w:p>
    <w:p w:rsidR="00ED0B1E" w:rsidRPr="00F135DE" w:rsidRDefault="00ED0B1E" w:rsidP="00ED0B1E">
      <w:pPr>
        <w:spacing w:before="100" w:beforeAutospacing="1" w:after="100" w:afterAutospacing="1"/>
        <w:ind w:firstLine="720"/>
        <w:jc w:val="center"/>
        <w:rPr>
          <w:color w:val="000000" w:themeColor="text1"/>
          <w:lang w:val="ru-RU"/>
        </w:rPr>
      </w:pPr>
      <w:r w:rsidRPr="00F135DE">
        <w:rPr>
          <w:b/>
          <w:bCs/>
          <w:color w:val="000000" w:themeColor="text1"/>
          <w:lang w:val="sr-Cyrl-RS"/>
        </w:rPr>
        <w:t>ОДЛУКУ О РЕБАЛАНСУ БУЏЕТА ОПШТИНЕ БАЧ ЗА 202</w:t>
      </w:r>
      <w:r>
        <w:rPr>
          <w:b/>
          <w:bCs/>
          <w:color w:val="000000" w:themeColor="text1"/>
          <w:lang w:val="sr-Cyrl-RS"/>
        </w:rPr>
        <w:t>4</w:t>
      </w:r>
      <w:r w:rsidRPr="00F135DE">
        <w:rPr>
          <w:b/>
          <w:bCs/>
          <w:color w:val="000000" w:themeColor="text1"/>
          <w:lang w:val="sr-Cyrl-RS"/>
        </w:rPr>
        <w:t>. ГОДИНУ</w:t>
      </w:r>
    </w:p>
    <w:p w:rsidR="00ED0B1E" w:rsidRPr="00F135DE" w:rsidRDefault="00ED0B1E" w:rsidP="00ED0B1E">
      <w:pPr>
        <w:spacing w:before="100" w:beforeAutospacing="1" w:after="100" w:afterAutospacing="1"/>
        <w:ind w:firstLine="720"/>
        <w:jc w:val="center"/>
        <w:rPr>
          <w:color w:val="000000" w:themeColor="text1"/>
          <w:lang w:val="ru-RU"/>
        </w:rPr>
      </w:pPr>
      <w:r w:rsidRPr="00F135DE">
        <w:rPr>
          <w:b/>
          <w:bCs/>
          <w:color w:val="000000" w:themeColor="text1"/>
          <w:lang w:val="sr-Latn-RS"/>
        </w:rPr>
        <w:t>I</w:t>
      </w:r>
      <w:r w:rsidRPr="00F135DE">
        <w:rPr>
          <w:b/>
          <w:bCs/>
          <w:color w:val="000000" w:themeColor="text1"/>
          <w:lang w:val="ru-RU"/>
        </w:rPr>
        <w:t xml:space="preserve"> </w:t>
      </w:r>
      <w:r w:rsidRPr="00F135DE">
        <w:rPr>
          <w:b/>
          <w:bCs/>
          <w:color w:val="000000" w:themeColor="text1"/>
          <w:lang w:val="sr-Cyrl-RS"/>
        </w:rPr>
        <w:t>  ОПШТИ ДЕО</w:t>
      </w:r>
      <w:r w:rsidRPr="00F135DE">
        <w:rPr>
          <w:b/>
          <w:bCs/>
          <w:color w:val="000000" w:themeColor="text1"/>
          <w:lang w:val="ru-RU"/>
        </w:rPr>
        <w:t xml:space="preserve"> </w:t>
      </w:r>
    </w:p>
    <w:p w:rsidR="00ED0B1E" w:rsidRPr="00F135DE" w:rsidRDefault="00ED0B1E" w:rsidP="00ED0B1E">
      <w:pPr>
        <w:spacing w:before="100" w:beforeAutospacing="1" w:after="100" w:afterAutospacing="1"/>
        <w:ind w:firstLine="720"/>
        <w:jc w:val="center"/>
        <w:rPr>
          <w:color w:val="000000" w:themeColor="text1"/>
          <w:lang w:val="ru-RU"/>
        </w:rPr>
      </w:pPr>
      <w:r w:rsidRPr="00F135DE">
        <w:rPr>
          <w:color w:val="000000" w:themeColor="text1"/>
          <w:lang w:val="sr-Cyrl-RS"/>
        </w:rPr>
        <w:t xml:space="preserve"> Члан 1.</w:t>
      </w:r>
      <w:r w:rsidRPr="00F135DE">
        <w:rPr>
          <w:color w:val="000000" w:themeColor="text1"/>
          <w:lang w:val="ru-RU"/>
        </w:rPr>
        <w:t xml:space="preserve"> </w:t>
      </w:r>
    </w:p>
    <w:p w:rsidR="00ED0B1E" w:rsidRPr="00F135DE" w:rsidRDefault="00ED0B1E" w:rsidP="00ED0B1E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  <w:r w:rsidRPr="00F135DE">
        <w:rPr>
          <w:color w:val="000000" w:themeColor="text1"/>
          <w:lang w:val="sr-Cyrl-RS"/>
        </w:rPr>
        <w:t>У Одлуци о буџету општине Бач за 202</w:t>
      </w:r>
      <w:r>
        <w:rPr>
          <w:color w:val="000000" w:themeColor="text1"/>
          <w:lang w:val="sr-Cyrl-RS"/>
        </w:rPr>
        <w:t>4</w:t>
      </w:r>
      <w:r w:rsidRPr="00F135DE">
        <w:rPr>
          <w:color w:val="000000" w:themeColor="text1"/>
          <w:lang w:val="sr-Cyrl-RS"/>
        </w:rPr>
        <w:t>. годи</w:t>
      </w:r>
      <w:r>
        <w:rPr>
          <w:color w:val="000000" w:themeColor="text1"/>
          <w:lang w:val="sr-Cyrl-RS"/>
        </w:rPr>
        <w:t>ну („Службени лист Општине Бач 48</w:t>
      </w:r>
      <w:r w:rsidRPr="00F135DE">
        <w:rPr>
          <w:color w:val="000000" w:themeColor="text1"/>
          <w:lang w:val="sr-Cyrl-RS"/>
        </w:rPr>
        <w:t>/202</w:t>
      </w:r>
      <w:r>
        <w:rPr>
          <w:color w:val="000000" w:themeColor="text1"/>
          <w:lang w:val="sr-Cyrl-RS"/>
        </w:rPr>
        <w:t>3</w:t>
      </w:r>
      <w:r w:rsidRPr="00F135DE">
        <w:rPr>
          <w:color w:val="000000" w:themeColor="text1"/>
          <w:lang w:val="sr-Cyrl-RS"/>
        </w:rPr>
        <w:t>) мењају се чланови и гласе:</w:t>
      </w:r>
    </w:p>
    <w:p w:rsidR="00ED0B1E" w:rsidRDefault="00ED0B1E">
      <w:pPr>
        <w:rPr>
          <w:lang w:val="sr-Cyrl-RS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ED0B1E" w:rsidTr="00D0530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ED0B1E" w:rsidTr="00D0530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ED0B1E" w:rsidRDefault="00ED0B1E" w:rsidP="00D053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spacing w:line="1" w:lineRule="auto"/>
            </w:pP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681.479.480,00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678.479.480,00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659.162.680,00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Pr="00ED0B1E" w:rsidRDefault="00ED0B1E" w:rsidP="00D05308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18.934.800,00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spacing w:line="1" w:lineRule="auto"/>
            </w:pP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653.108.809,00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633.633.309,00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Pr="00ED0B1E" w:rsidRDefault="00ED0B1E" w:rsidP="00D05308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19.475.500,00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48.328.601,00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48.287.301,00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Pr="00ED0B1E" w:rsidRDefault="00ED0B1E" w:rsidP="00D05308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41.300,00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-61.020.520,00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-61.020.520,00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ED0B1E" w:rsidRDefault="00ED0B1E" w:rsidP="00D053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spacing w:line="1" w:lineRule="auto"/>
            </w:pP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61.020.520,00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D0B1E" w:rsidTr="00D0530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B1E" w:rsidRDefault="00ED0B1E" w:rsidP="00D05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61.020.520,00</w:t>
            </w:r>
          </w:p>
        </w:tc>
      </w:tr>
    </w:tbl>
    <w:p w:rsidR="00ED0B1E" w:rsidRPr="00ED0B1E" w:rsidRDefault="00ED0B1E">
      <w:pPr>
        <w:rPr>
          <w:lang w:val="sr-Cyrl-RS"/>
        </w:rPr>
        <w:sectPr w:rsidR="00ED0B1E" w:rsidRPr="00ED0B1E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9F0D98" w:rsidRDefault="00D3746E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9F0D98" w:rsidRDefault="009F0D9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9F0D9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8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9F0D9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9F0D9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681.479.480,00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400.061.000,00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252.975.000,00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ED0B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  <w:r w:rsidR="00D3746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115.601.000,00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ED0B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  <w:r w:rsidR="00D3746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14.930.000,00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ED0B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  <w:r w:rsidR="00D3746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16.550.000,00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135.718.680,00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8.673.800,00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127.526.000,00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9F0D9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742.500.000,00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660.204.664,00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179.562.800,00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309.906.581,00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7.152.000,00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48.976.683,00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43.076.600,00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71.530.000,00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82.295.336,00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20.334.930,00</w:t>
            </w:r>
          </w:p>
        </w:tc>
      </w:tr>
      <w:bookmarkStart w:id="1" w:name="_Toc6"/>
      <w:bookmarkEnd w:id="1"/>
      <w:tr w:rsidR="009F0D9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9F0D98" w:rsidRDefault="009F0D98">
      <w:pPr>
        <w:rPr>
          <w:color w:val="000000"/>
        </w:rPr>
      </w:pPr>
    </w:p>
    <w:p w:rsidR="009F0D98" w:rsidRDefault="009F0D98"/>
    <w:p w:rsidR="00ED0B1E" w:rsidRDefault="00ED0B1E" w:rsidP="00ED0B1E">
      <w:pPr>
        <w:spacing w:before="100" w:beforeAutospacing="1" w:after="100" w:afterAutospacing="1"/>
        <w:ind w:firstLine="720"/>
        <w:jc w:val="center"/>
        <w:rPr>
          <w:color w:val="000000"/>
        </w:rPr>
      </w:pPr>
      <w:bookmarkStart w:id="2" w:name="__bookmark_2"/>
      <w:bookmarkEnd w:id="2"/>
      <w:r>
        <w:rPr>
          <w:color w:val="000000"/>
          <w:lang w:val="sr-Cyrl-RS"/>
        </w:rPr>
        <w:t>Члан 2.</w:t>
      </w:r>
    </w:p>
    <w:p w:rsidR="00ED0B1E" w:rsidRDefault="00ED0B1E" w:rsidP="00ED0B1E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Потребна средства за финансирање буџетског дефицита из члана 1. ове Одлуке у износу од 61.020.520,00 динара, обезбедиће се из нераспоређеног вишка прихода из ранијих година у износу од 20.334.930,00 динара и пренетих неутрошених средстава за посебне намене у износу од 40.685.590,00 динара.</w:t>
      </w:r>
    </w:p>
    <w:p w:rsidR="00ED0B1E" w:rsidRDefault="00ED0B1E" w:rsidP="00ED0B1E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</w:p>
    <w:p w:rsidR="00ED0B1E" w:rsidRDefault="00ED0B1E" w:rsidP="00ED0B1E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3.</w:t>
      </w:r>
      <w:r>
        <w:rPr>
          <w:color w:val="000000"/>
        </w:rPr>
        <w:t xml:space="preserve"> </w:t>
      </w:r>
    </w:p>
    <w:p w:rsidR="00555209" w:rsidRDefault="00ED0B1E" w:rsidP="00ED0B1E">
      <w:pPr>
        <w:ind w:firstLine="720"/>
        <w:sectPr w:rsidR="00555209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  <w:r>
        <w:rPr>
          <w:color w:val="000000"/>
          <w:lang w:val="sr-Cyrl-RS"/>
        </w:rPr>
        <w:t>Расходи и издаци из члана 1. ове Одлуке користе се за следеће програме</w:t>
      </w:r>
    </w:p>
    <w:p w:rsidR="009F0D98" w:rsidRDefault="009F0D98">
      <w:pPr>
        <w:rPr>
          <w:vanish/>
        </w:rPr>
      </w:pPr>
      <w:bookmarkStart w:id="3" w:name="__bookmark_12"/>
      <w:bookmarkEnd w:id="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9F0D9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9F0D9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9F0D9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109494111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</w:tr>
      <w:tr w:rsidR="009F0D9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23.255.000,00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76.186.836,00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5.660.000,00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12.685.000,00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75.874.000,00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11.300.000,00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92.051.200,00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61.713.000,00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4.985.000,00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47.220.800,00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27.659.000,00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25.740.000,00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215.699.481,00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32.849.000,00</w:t>
            </w:r>
          </w:p>
        </w:tc>
      </w:tr>
      <w:tr w:rsidR="009F0D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10.801.683,00</w:t>
            </w:r>
          </w:p>
        </w:tc>
      </w:tr>
      <w:tr w:rsidR="009F0D9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742.500.000,00</w:t>
            </w:r>
          </w:p>
        </w:tc>
      </w:tr>
    </w:tbl>
    <w:p w:rsidR="009F0D98" w:rsidRDefault="009F0D9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F0D9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bookmarkStart w:id="4" w:name="__bookmark_15"/>
            <w:bookmarkEnd w:id="4"/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F0D9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bookmarkStart w:id="5" w:name="__bookmark_17"/>
            <w:bookmarkEnd w:id="5"/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rPr>
          <w:vanish/>
        </w:rPr>
      </w:pPr>
    </w:p>
    <w:p w:rsidR="009F0D98" w:rsidRDefault="009F0D98">
      <w:pPr>
        <w:rPr>
          <w:vanish/>
        </w:rPr>
      </w:pPr>
      <w:bookmarkStart w:id="6" w:name="__bookmark_18"/>
      <w:bookmarkEnd w:id="6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F0D9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  <w:bookmarkStart w:id="7" w:name="__bookmark_19"/>
            <w:bookmarkEnd w:id="7"/>
          </w:p>
        </w:tc>
      </w:tr>
    </w:tbl>
    <w:p w:rsidR="009F0D98" w:rsidRDefault="009F0D9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27FEB" w:rsidTr="00D0530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FEB" w:rsidRPr="00DA4EC2" w:rsidRDefault="00727FEB" w:rsidP="00D05308">
            <w:pPr>
              <w:spacing w:before="100" w:beforeAutospacing="1" w:after="100" w:afterAutospacing="1"/>
              <w:ind w:firstLine="720"/>
              <w:jc w:val="center"/>
              <w:rPr>
                <w:color w:val="000000" w:themeColor="text1"/>
                <w:lang w:val="ru-RU"/>
              </w:rPr>
            </w:pPr>
            <w:bookmarkStart w:id="8" w:name="__bookmark_21"/>
            <w:bookmarkEnd w:id="8"/>
            <w:r w:rsidRPr="00DA4EC2">
              <w:rPr>
                <w:color w:val="000000" w:themeColor="text1"/>
                <w:lang w:val="sr-Cyrl-RS"/>
              </w:rPr>
              <w:t>Члан 4.</w:t>
            </w:r>
            <w:r w:rsidRPr="00DA4EC2">
              <w:rPr>
                <w:color w:val="000000" w:themeColor="text1"/>
                <w:lang w:val="ru-RU"/>
              </w:rPr>
              <w:t xml:space="preserve"> </w:t>
            </w:r>
          </w:p>
          <w:p w:rsidR="00727FEB" w:rsidRPr="00DA4EC2" w:rsidRDefault="00727FEB" w:rsidP="00D05308">
            <w:pPr>
              <w:spacing w:before="100" w:beforeAutospacing="1" w:after="100" w:afterAutospacing="1"/>
              <w:ind w:firstLine="720"/>
              <w:jc w:val="both"/>
              <w:rPr>
                <w:color w:val="000000" w:themeColor="text1"/>
                <w:lang w:val="sr-Cyrl-RS"/>
              </w:rPr>
            </w:pPr>
            <w:r w:rsidRPr="00DA4EC2">
              <w:rPr>
                <w:color w:val="000000" w:themeColor="text1"/>
                <w:lang w:val="sr-Cyrl-RS"/>
              </w:rPr>
              <w:t>У 202</w:t>
            </w:r>
            <w:r>
              <w:rPr>
                <w:color w:val="000000" w:themeColor="text1"/>
                <w:lang w:val="sr-Cyrl-RS"/>
              </w:rPr>
              <w:t>4</w:t>
            </w:r>
            <w:r w:rsidRPr="00DA4EC2">
              <w:rPr>
                <w:color w:val="000000" w:themeColor="text1"/>
                <w:lang w:val="sr-Cyrl-RS"/>
              </w:rPr>
              <w:t xml:space="preserve">. години општина очекује донацију у износу од </w:t>
            </w:r>
            <w:r>
              <w:rPr>
                <w:color w:val="000000" w:themeColor="text1"/>
                <w:lang w:val="sr-Cyrl-RS"/>
              </w:rPr>
              <w:t>8.673.800,00</w:t>
            </w:r>
            <w:r w:rsidRPr="00DA4EC2">
              <w:rPr>
                <w:color w:val="000000" w:themeColor="text1"/>
                <w:lang w:val="sr-Cyrl-RS"/>
              </w:rPr>
              <w:t xml:space="preserve"> динара за реализацију прој</w:t>
            </w:r>
            <w:r>
              <w:rPr>
                <w:color w:val="000000" w:themeColor="text1"/>
                <w:lang w:val="sr-Cyrl-RS"/>
              </w:rPr>
              <w:t>екта Развој ефикаснох локалних социјалних услуга са интегрисаним приступом</w:t>
            </w:r>
            <w:r w:rsidRPr="00DA4EC2">
              <w:rPr>
                <w:color w:val="000000" w:themeColor="text1"/>
                <w:lang w:val="sr-Cyrl-RS"/>
              </w:rPr>
              <w:t>.</w:t>
            </w:r>
            <w:r>
              <w:rPr>
                <w:color w:val="000000" w:themeColor="text1"/>
                <w:lang w:val="sr-Cyrl-RS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2"/>
              <w:gridCol w:w="1862"/>
              <w:gridCol w:w="1862"/>
              <w:gridCol w:w="1863"/>
              <w:gridCol w:w="1863"/>
              <w:gridCol w:w="1863"/>
            </w:tblGrid>
            <w:tr w:rsidR="00727FEB" w:rsidTr="00D05308">
              <w:tc>
                <w:tcPr>
                  <w:tcW w:w="1862" w:type="dxa"/>
                  <w:vMerge w:val="restart"/>
                  <w:shd w:val="clear" w:color="auto" w:fill="D9D9D9" w:themeFill="background1" w:themeFillShade="D9"/>
                </w:tcPr>
                <w:p w:rsidR="00727FEB" w:rsidRPr="009371C3" w:rsidRDefault="00727FEB" w:rsidP="00D05308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 </w:t>
                  </w:r>
                  <w:r>
                    <w:rPr>
                      <w:color w:val="000000"/>
                    </w:rPr>
                    <w:t xml:space="preserve"> 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Пројекат</w:t>
                  </w:r>
                </w:p>
              </w:tc>
              <w:tc>
                <w:tcPr>
                  <w:tcW w:w="3724" w:type="dxa"/>
                  <w:gridSpan w:val="2"/>
                  <w:shd w:val="clear" w:color="auto" w:fill="D9D9D9" w:themeFill="background1" w:themeFillShade="D9"/>
                </w:tcPr>
                <w:p w:rsidR="00727FEB" w:rsidRPr="009371C3" w:rsidRDefault="00727FEB" w:rsidP="00D05308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Укупна вредност пројекта за цео период</w:t>
                  </w:r>
                </w:p>
              </w:tc>
              <w:tc>
                <w:tcPr>
                  <w:tcW w:w="3726" w:type="dxa"/>
                  <w:gridSpan w:val="2"/>
                  <w:shd w:val="clear" w:color="auto" w:fill="D9D9D9" w:themeFill="background1" w:themeFillShade="D9"/>
                </w:tcPr>
                <w:p w:rsidR="00727FEB" w:rsidRPr="009371C3" w:rsidRDefault="00727FEB" w:rsidP="00D05308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Средства ЕУ у 2</w:t>
                  </w:r>
                  <w:r>
                    <w:rPr>
                      <w:b/>
                      <w:color w:val="000000"/>
                      <w:lang w:val="sr-Cyrl-RS"/>
                    </w:rPr>
                    <w:t>024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. години</w:t>
                  </w:r>
                </w:p>
              </w:tc>
              <w:tc>
                <w:tcPr>
                  <w:tcW w:w="1863" w:type="dxa"/>
                  <w:vMerge w:val="restart"/>
                  <w:shd w:val="clear" w:color="auto" w:fill="D9D9D9" w:themeFill="background1" w:themeFillShade="D9"/>
                </w:tcPr>
                <w:p w:rsidR="00727FEB" w:rsidRPr="009371C3" w:rsidRDefault="00727FEB" w:rsidP="00D05308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 w:rsidRPr="009371C3">
                    <w:rPr>
                      <w:b/>
                      <w:color w:val="000000"/>
                      <w:lang w:val="sr-Cyrl-RS"/>
                    </w:rPr>
                    <w:t>Средства за суфинансирање у 20</w:t>
                  </w:r>
                  <w:r>
                    <w:rPr>
                      <w:b/>
                      <w:color w:val="000000"/>
                      <w:lang w:val="sr-Cyrl-RS"/>
                    </w:rPr>
                    <w:t>24</w:t>
                  </w:r>
                  <w:r w:rsidRPr="009371C3">
                    <w:rPr>
                      <w:b/>
                      <w:color w:val="000000"/>
                      <w:lang w:val="sr-Cyrl-RS"/>
                    </w:rPr>
                    <w:t>. години у РСД</w:t>
                  </w:r>
                </w:p>
              </w:tc>
            </w:tr>
            <w:tr w:rsidR="00727FEB" w:rsidTr="00D05308">
              <w:tc>
                <w:tcPr>
                  <w:tcW w:w="1862" w:type="dxa"/>
                  <w:vMerge/>
                </w:tcPr>
                <w:p w:rsidR="00727FEB" w:rsidRDefault="00727FEB" w:rsidP="00D053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62" w:type="dxa"/>
                  <w:shd w:val="clear" w:color="auto" w:fill="D9D9D9" w:themeFill="background1" w:themeFillShade="D9"/>
                </w:tcPr>
                <w:p w:rsidR="00727FEB" w:rsidRPr="009371C3" w:rsidRDefault="00727FEB" w:rsidP="00D05308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ГИЗ –ау еврима</w:t>
                  </w:r>
                </w:p>
              </w:tc>
              <w:tc>
                <w:tcPr>
                  <w:tcW w:w="1862" w:type="dxa"/>
                  <w:shd w:val="clear" w:color="auto" w:fill="D9D9D9" w:themeFill="background1" w:themeFillShade="D9"/>
                </w:tcPr>
                <w:p w:rsidR="00727FEB" w:rsidRPr="009371C3" w:rsidRDefault="00727FEB" w:rsidP="00D05308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Средства за суфинансирање – у еврима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</w:tcPr>
                <w:p w:rsidR="00727FEB" w:rsidRPr="009371C3" w:rsidRDefault="00727FEB" w:rsidP="00D05308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еврима</w:t>
                  </w:r>
                </w:p>
              </w:tc>
              <w:tc>
                <w:tcPr>
                  <w:tcW w:w="1863" w:type="dxa"/>
                  <w:shd w:val="clear" w:color="auto" w:fill="D9D9D9" w:themeFill="background1" w:themeFillShade="D9"/>
                </w:tcPr>
                <w:p w:rsidR="00727FEB" w:rsidRPr="009371C3" w:rsidRDefault="00727FEB" w:rsidP="00D05308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lang w:val="sr-Cyrl-RS"/>
                    </w:rPr>
                  </w:pPr>
                  <w:r>
                    <w:rPr>
                      <w:b/>
                      <w:color w:val="000000"/>
                      <w:lang w:val="sr-Cyrl-RS"/>
                    </w:rPr>
                    <w:t>У РСД</w:t>
                  </w:r>
                </w:p>
              </w:tc>
              <w:tc>
                <w:tcPr>
                  <w:tcW w:w="1863" w:type="dxa"/>
                  <w:vMerge/>
                </w:tcPr>
                <w:p w:rsidR="00727FEB" w:rsidRDefault="00727FEB" w:rsidP="00D05308">
                  <w:pPr>
                    <w:spacing w:before="100" w:beforeAutospacing="1" w:after="100" w:afterAutospacing="1"/>
                    <w:jc w:val="both"/>
                    <w:rPr>
                      <w:color w:val="000000"/>
                    </w:rPr>
                  </w:pPr>
                </w:p>
              </w:tc>
            </w:tr>
            <w:tr w:rsidR="00727FEB" w:rsidTr="00D05308">
              <w:tc>
                <w:tcPr>
                  <w:tcW w:w="1862" w:type="dxa"/>
                </w:tcPr>
                <w:p w:rsidR="00727FEB" w:rsidRDefault="00727FEB" w:rsidP="00D0530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Развој ефикасних локалних социјалних услуга са интегрисаним приступом</w:t>
                  </w:r>
                </w:p>
              </w:tc>
              <w:tc>
                <w:tcPr>
                  <w:tcW w:w="1862" w:type="dxa"/>
                </w:tcPr>
                <w:p w:rsidR="00727FEB" w:rsidRDefault="00727FEB" w:rsidP="00D0530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:rsidR="00727FEB" w:rsidRPr="00BA7994" w:rsidRDefault="00727FEB" w:rsidP="00D0530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74.700</w:t>
                  </w:r>
                </w:p>
              </w:tc>
              <w:tc>
                <w:tcPr>
                  <w:tcW w:w="1862" w:type="dxa"/>
                </w:tcPr>
                <w:p w:rsidR="00727FEB" w:rsidRDefault="00727FEB" w:rsidP="00D0530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</w:p>
                <w:p w:rsidR="00727FEB" w:rsidRPr="00BA7994" w:rsidRDefault="00727FEB" w:rsidP="00D05308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sr-Cyrl-RS"/>
                    </w:rPr>
                  </w:pPr>
                  <w:r>
                    <w:rPr>
                      <w:color w:val="000000"/>
                      <w:lang w:val="sr-Cyrl-RS"/>
                    </w:rPr>
                    <w:t>13.000</w:t>
                  </w:r>
                </w:p>
              </w:tc>
              <w:tc>
                <w:tcPr>
                  <w:tcW w:w="1863" w:type="dxa"/>
                </w:tcPr>
                <w:p w:rsidR="00727FEB" w:rsidRDefault="00727FEB" w:rsidP="00D05308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727FEB" w:rsidRPr="000756FA" w:rsidRDefault="00727FEB" w:rsidP="00D05308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74.150</w:t>
                  </w:r>
                </w:p>
              </w:tc>
              <w:tc>
                <w:tcPr>
                  <w:tcW w:w="1863" w:type="dxa"/>
                </w:tcPr>
                <w:p w:rsidR="00727FEB" w:rsidRDefault="00727FEB" w:rsidP="00D05308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727FEB" w:rsidRPr="000756FA" w:rsidRDefault="00727FEB" w:rsidP="00D05308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8.673.800,00</w:t>
                  </w:r>
                </w:p>
              </w:tc>
              <w:tc>
                <w:tcPr>
                  <w:tcW w:w="1863" w:type="dxa"/>
                </w:tcPr>
                <w:p w:rsidR="00727FEB" w:rsidRDefault="00727FEB" w:rsidP="00D05308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</w:p>
                <w:p w:rsidR="00727FEB" w:rsidRPr="000756FA" w:rsidRDefault="00727FEB" w:rsidP="00D05308">
                  <w:pPr>
                    <w:spacing w:before="100" w:beforeAutospacing="1" w:after="100" w:afterAutospacing="1"/>
                    <w:jc w:val="center"/>
                    <w:rPr>
                      <w:color w:val="000000" w:themeColor="text1"/>
                      <w:lang w:val="sr-Cyrl-RS"/>
                    </w:rPr>
                  </w:pPr>
                  <w:r>
                    <w:rPr>
                      <w:color w:val="000000" w:themeColor="text1"/>
                      <w:lang w:val="sr-Cyrl-RS"/>
                    </w:rPr>
                    <w:t>1.521.000,00</w:t>
                  </w:r>
                </w:p>
              </w:tc>
            </w:tr>
          </w:tbl>
          <w:p w:rsidR="00727FEB" w:rsidRDefault="00727FEB" w:rsidP="00D05308">
            <w:pPr>
              <w:spacing w:before="100" w:beforeAutospacing="1" w:after="100" w:afterAutospacing="1"/>
              <w:ind w:firstLine="720"/>
              <w:jc w:val="both"/>
              <w:rPr>
                <w:color w:val="FF0000"/>
                <w:lang w:val="sr-Cyrl-RS"/>
              </w:rPr>
            </w:pPr>
          </w:p>
          <w:p w:rsidR="00727FEB" w:rsidRDefault="00727FEB" w:rsidP="00D05308">
            <w:pPr>
              <w:spacing w:before="100" w:beforeAutospacing="1" w:after="100" w:afterAutospacing="1"/>
              <w:ind w:firstLine="720"/>
              <w:jc w:val="center"/>
              <w:rPr>
                <w:lang w:val="sr-Cyrl-RS"/>
              </w:rPr>
            </w:pPr>
          </w:p>
          <w:p w:rsidR="00727FEB" w:rsidRPr="004B47DD" w:rsidRDefault="00727FEB" w:rsidP="00D05308">
            <w:pPr>
              <w:spacing w:before="100" w:beforeAutospacing="1" w:after="100" w:afterAutospacing="1"/>
              <w:ind w:firstLine="720"/>
              <w:jc w:val="center"/>
              <w:rPr>
                <w:lang w:val="sr-Cyrl-RS"/>
              </w:rPr>
            </w:pPr>
            <w:r w:rsidRPr="004B47DD">
              <w:rPr>
                <w:lang w:val="sr-Cyrl-RS"/>
              </w:rPr>
              <w:t>Члан 5.</w:t>
            </w:r>
          </w:p>
          <w:p w:rsidR="00727FEB" w:rsidRPr="004B47DD" w:rsidRDefault="00727FEB" w:rsidP="00D05308">
            <w:pPr>
              <w:spacing w:before="100" w:beforeAutospacing="1" w:after="100" w:afterAutospacing="1"/>
              <w:ind w:firstLine="720"/>
              <w:jc w:val="both"/>
              <w:rPr>
                <w:lang w:val="sr-Cyrl-RS"/>
              </w:rPr>
            </w:pPr>
            <w:r w:rsidRPr="004B47DD">
              <w:rPr>
                <w:lang w:val="sr-Cyrl-RS"/>
              </w:rPr>
              <w:t xml:space="preserve">У следећим табелама дат је преглед капиталних </w:t>
            </w:r>
            <w:r>
              <w:rPr>
                <w:lang w:val="sr-Cyrl-RS"/>
              </w:rPr>
              <w:t xml:space="preserve">и стандардних </w:t>
            </w:r>
            <w:r w:rsidRPr="004B47DD">
              <w:rPr>
                <w:lang w:val="sr-Cyrl-RS"/>
              </w:rPr>
              <w:t>пројеката:</w:t>
            </w:r>
          </w:p>
          <w:p w:rsidR="00727FEB" w:rsidRDefault="00727FEB" w:rsidP="00D05308"/>
          <w:p w:rsidR="00727FEB" w:rsidRDefault="00727FEB" w:rsidP="00D05308">
            <w:pPr>
              <w:spacing w:line="1" w:lineRule="auto"/>
            </w:pPr>
          </w:p>
        </w:tc>
      </w:tr>
    </w:tbl>
    <w:p w:rsidR="00727FEB" w:rsidRDefault="00727FEB" w:rsidP="00727FE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727FEB" w:rsidTr="00D0530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FEB" w:rsidRDefault="00727FEB" w:rsidP="00D05308">
            <w:bookmarkStart w:id="9" w:name="__bookmark_22"/>
            <w:bookmarkEnd w:id="9"/>
          </w:p>
          <w:p w:rsidR="00727FEB" w:rsidRDefault="00727FEB" w:rsidP="00D05308">
            <w:pPr>
              <w:spacing w:line="1" w:lineRule="auto"/>
            </w:pPr>
          </w:p>
        </w:tc>
      </w:tr>
    </w:tbl>
    <w:p w:rsidR="009F0D98" w:rsidRDefault="009F0D98">
      <w:pPr>
        <w:sectPr w:rsidR="009F0D98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F0D9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B9F" w:rsidRDefault="00D3746E">
            <w:pPr>
              <w:divId w:val="383021423"/>
              <w:rPr>
                <w:color w:val="000000"/>
              </w:rPr>
            </w:pPr>
            <w:bookmarkStart w:id="10" w:name="__bookmark_24"/>
            <w:bookmarkEnd w:id="10"/>
            <w:r>
              <w:rPr>
                <w:color w:val="000000"/>
              </w:rPr>
              <w:t>Издаци за капиталне пројекте, планирани за буџетску 2024 годину и наредне две године, исказани су у табели:</w:t>
            </w:r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9F0D9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1" w:name="__bookmark_25"/>
            <w:bookmarkEnd w:id="1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9F0D9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Pr="009D210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 xml:space="preserve">Изградња зграде за социјално становање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1.272.000,00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Укупна вредност пројекта: 1.272.000,00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Приходи из буџета: 1.272.000,00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9D210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 xml:space="preserve">Изградња пречистача воде у Бачком Новом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26.428.836,00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Укупна вредност пројекта: 26.428.836,00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24.088.836,00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Приходи из буџета: 2.340.000,00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9D210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 xml:space="preserve">Доградња и проширење ПУ Колибри Вајска: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1.946.200,00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Укупна вредност пројекта: 1.946.200,00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Приходи из буџета: 1.946.200,00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9D210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 xml:space="preserve">Изградња хидранске мреже у ОШ Јан Колар Селенча: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3.618.000,00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Укупна вредност пројекта: 3.618.000,00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Приход</w:t>
            </w: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и</w:t>
            </w:r>
            <w:r w:rsidRPr="009D2104">
              <w:rPr>
                <w:color w:val="000000" w:themeColor="text1"/>
                <w:sz w:val="16"/>
                <w:szCs w:val="16"/>
              </w:rPr>
              <w:t xml:space="preserve"> из буџета: 3.618.000,00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9D2104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 xml:space="preserve">Замена прозора у ОШ Моше Пијаде Бачко Ново Село: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Укупна вредност пројекта: 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Приходи из буџета: 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b/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b/>
                <w:color w:val="000000" w:themeColor="text1"/>
                <w:sz w:val="16"/>
                <w:szCs w:val="16"/>
                <w:lang w:val="sr-Cyrl-RS"/>
              </w:rPr>
              <w:t>ОСТАЛЕ КАПИТАЛНЕ ИНВЕСТИЦИЈЕ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ОУ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ОУ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1.080.000</w:t>
            </w: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ОУ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ОУ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1.4</w:t>
            </w: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ОУ – пољопривреда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12</w:t>
            </w: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CE506A" w:rsidRDefault="00CE506A" w:rsidP="00CE506A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CE506A" w:rsidRDefault="00CE506A" w:rsidP="00CE506A">
            <w:pPr>
              <w:tabs>
                <w:tab w:val="left" w:pos="200"/>
              </w:tabs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</w:rPr>
              <w:tab/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10.000.000,00</w:t>
            </w: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ОУ – пољопривреда - 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CE506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CE506A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ОУ – друмски саобраћај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ОУ – јавни градски и приградски превоз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ОУ – становање, урбанизам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CE506A" w:rsidP="00CE506A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16.055</w:t>
            </w:r>
            <w:r w:rsidR="00D3247D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000</w:t>
            </w:r>
            <w:r w:rsidR="00D3247D">
              <w:rPr>
                <w:color w:val="000000" w:themeColor="text1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15.000.000,00</w:t>
            </w: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ОУ – становање, урбанизам – 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Основно образовање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ПУ Колибри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ТООБ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ТООБ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НБ Вук Караџић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Установа за спорт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8</w:t>
            </w: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Установа за спорт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D3247D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Месне заједнице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9D2104">
              <w:rPr>
                <w:color w:val="000000" w:themeColor="text1"/>
                <w:sz w:val="16"/>
                <w:szCs w:val="16"/>
                <w:lang w:val="sr-Cyrl-RS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47D" w:rsidRPr="009D2104" w:rsidRDefault="00D3247D" w:rsidP="00D3247D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F0D98" w:rsidRDefault="009F0D98">
      <w:pPr>
        <w:rPr>
          <w:color w:val="000000"/>
        </w:rPr>
      </w:pPr>
    </w:p>
    <w:p w:rsidR="009F0D98" w:rsidRDefault="009F0D98">
      <w:pPr>
        <w:rPr>
          <w:vanish/>
        </w:rPr>
      </w:pPr>
    </w:p>
    <w:p w:rsidR="00D3247D" w:rsidRDefault="00D3247D" w:rsidP="00D3247D">
      <w:pPr>
        <w:tabs>
          <w:tab w:val="left" w:pos="490"/>
        </w:tabs>
      </w:pPr>
      <w:bookmarkStart w:id="12" w:name="__bookmark_28"/>
      <w:bookmarkEnd w:id="12"/>
    </w:p>
    <w:p w:rsidR="00D3247D" w:rsidRPr="00D3247D" w:rsidRDefault="00D3247D" w:rsidP="00D3247D"/>
    <w:p w:rsidR="00D3247D" w:rsidRPr="00D3247D" w:rsidRDefault="00D3247D" w:rsidP="00D3247D"/>
    <w:p w:rsidR="00D3247D" w:rsidRPr="00D3247D" w:rsidRDefault="00D3247D" w:rsidP="00D3247D"/>
    <w:p w:rsidR="00D3247D" w:rsidRPr="00D3247D" w:rsidRDefault="00D3247D" w:rsidP="00D3247D"/>
    <w:p w:rsidR="00D3247D" w:rsidRPr="00D3247D" w:rsidRDefault="00D3247D" w:rsidP="00D3247D"/>
    <w:p w:rsidR="00D3247D" w:rsidRPr="00D3247D" w:rsidRDefault="00D3247D" w:rsidP="00D3247D"/>
    <w:p w:rsidR="00D3247D" w:rsidRPr="00D3247D" w:rsidRDefault="00D3247D" w:rsidP="00D3247D"/>
    <w:p w:rsidR="00D3247D" w:rsidRDefault="00D3247D" w:rsidP="00D3247D"/>
    <w:p w:rsidR="009F0D98" w:rsidRPr="00D3247D" w:rsidRDefault="009F0D98" w:rsidP="00D3247D">
      <w:pPr>
        <w:tabs>
          <w:tab w:val="left" w:pos="720"/>
        </w:tabs>
        <w:sectPr w:rsidR="009F0D98" w:rsidRPr="00D3247D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F0D9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B9F" w:rsidRDefault="00D3746E">
            <w:pPr>
              <w:divId w:val="443773771"/>
              <w:rPr>
                <w:color w:val="000000"/>
              </w:rPr>
            </w:pPr>
            <w:bookmarkStart w:id="13" w:name="__bookmark_32"/>
            <w:bookmarkEnd w:id="13"/>
            <w:r>
              <w:rPr>
                <w:color w:val="000000"/>
              </w:rPr>
              <w:t>Издаци за стандардне пројекте, планирани за буџетску 2024 годину и наредне две године, исказани су у табели:</w:t>
            </w:r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9F0D9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4" w:name="__bookmark_33"/>
            <w:bookmarkEnd w:id="14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9F0D9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 xml:space="preserve">Помоћ избеглим лицима: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2.875.000,00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rPr>
                <w:color w:val="000000" w:themeColor="text1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</w:t>
            </w:r>
            <w:r>
              <w:rPr>
                <w:color w:val="000000" w:themeColor="text1"/>
                <w:sz w:val="16"/>
                <w:szCs w:val="16"/>
              </w:rPr>
              <w:t>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Укупна вредност пројекта: 2.875.000,00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Pr="003B6B9F">
              <w:rPr>
                <w:color w:val="000000" w:themeColor="text1"/>
                <w:sz w:val="16"/>
                <w:szCs w:val="16"/>
              </w:rPr>
              <w:t xml:space="preserve">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2.375.000,00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450A9C" w:rsidRDefault="00450A9C" w:rsidP="00450A9C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450A9C" w:rsidRDefault="00450A9C" w:rsidP="00450A9C">
            <w:pPr>
              <w:ind w:right="20"/>
              <w:jc w:val="right"/>
              <w:rPr>
                <w:color w:val="000000" w:themeColor="text1"/>
                <w:lang w:val="sr-Cyrl-RS"/>
              </w:rPr>
            </w:pPr>
            <w:r w:rsidRPr="00450A9C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Развој ефикасних локалних социјалних услуга са интегрисаним приступом: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450A9C" w:rsidRDefault="00450A9C" w:rsidP="00450A9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450A9C" w:rsidRDefault="00450A9C" w:rsidP="00450A9C">
            <w:pPr>
              <w:tabs>
                <w:tab w:val="left" w:pos="1380"/>
              </w:tabs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450A9C" w:rsidRDefault="00450A9C" w:rsidP="00450A9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Развој ефикасних локалних социјалних услуга са интегрисаним приступом: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Развој ефикасних локалних социјалних услуга са интегрисаним приступом: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5.653.000,00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Развој ефикасних локалних социјалних услуга са интегрисаним приступом: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182.900,00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Развој ефикасних локалних социјалних услуга са интегрисаним приступом: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1.652.000,00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Развој ефикасних локалних социјалних услуга са интегрисаним приступом: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1.085.600,00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Развој ефикасних локалних социјалних услуга са интегрисаним приступом: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41.300,00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Година завршетка финансирања: 2025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Укупна вредност пројекта: 8.673.800,00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Донације од међународних организација: 8.673.800,00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Замена, рационализација и одржавање дела система јавног осветљења путем ЈПП: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15.000.000</w:t>
            </w:r>
            <w:r w:rsidRPr="003B6B9F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15.000.000</w:t>
            </w:r>
            <w:r w:rsidRPr="003B6B9F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</w:t>
            </w:r>
            <w:r>
              <w:rPr>
                <w:color w:val="000000" w:themeColor="text1"/>
                <w:sz w:val="16"/>
                <w:szCs w:val="16"/>
              </w:rPr>
              <w:t>дина завршетка финансирања: 2038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Pr="003B6B9F">
              <w:rPr>
                <w:color w:val="000000" w:themeColor="text1"/>
                <w:sz w:val="16"/>
                <w:szCs w:val="16"/>
              </w:rPr>
              <w:t xml:space="preserve">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Смотра рецитатора и фолклорних ансамбала 2024: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70.895,00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Укупна вредност пројекта: 70.895,00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Приходи из буџета: 70.895,00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Укупна вредност пројекта: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Приходи</w:t>
            </w:r>
            <w:r w:rsidRPr="003B6B9F">
              <w:rPr>
                <w:color w:val="000000" w:themeColor="text1"/>
                <w:sz w:val="16"/>
                <w:szCs w:val="16"/>
              </w:rPr>
              <w:t xml:space="preserve"> из буџета: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Помоћ при запошљавању Хелп: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2.460.000,00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</w:t>
            </w:r>
            <w:r>
              <w:rPr>
                <w:color w:val="000000" w:themeColor="text1"/>
                <w:sz w:val="16"/>
                <w:szCs w:val="16"/>
              </w:rPr>
              <w:t>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Укупна вредност пројекта: 2.460.000,00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Приход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и</w:t>
            </w:r>
            <w:r w:rsidRPr="003B6B9F">
              <w:rPr>
                <w:color w:val="000000" w:themeColor="text1"/>
                <w:sz w:val="16"/>
                <w:szCs w:val="16"/>
              </w:rPr>
              <w:t xml:space="preserve"> из буџета: 2.460.000,00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3B6B9F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B6B9F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3B6B9F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B6B9F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3B6B9F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B6B9F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Укупна вредност пројекта: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Приходи из буџета: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Бачки котлић 202</w:t>
            </w:r>
            <w:r w:rsidRPr="003B6B9F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B6B9F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Бачки котлић 202</w:t>
            </w:r>
            <w:r w:rsidRPr="003B6B9F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B6B9F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lastRenderedPageBreak/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Бачки котлић 202</w:t>
            </w:r>
            <w:r w:rsidRPr="003B6B9F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B6B9F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rPr>
                <w:color w:val="000000" w:themeColor="text1"/>
              </w:rPr>
            </w:pPr>
            <w:r w:rsidRPr="003B6B9F">
              <w:rPr>
                <w:color w:val="000000" w:themeColor="text1"/>
                <w:sz w:val="16"/>
                <w:szCs w:val="16"/>
              </w:rPr>
              <w:t>Приход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и</w:t>
            </w:r>
            <w:r w:rsidRPr="003B6B9F">
              <w:rPr>
                <w:color w:val="000000" w:themeColor="text1"/>
                <w:sz w:val="16"/>
                <w:szCs w:val="16"/>
              </w:rPr>
              <w:t xml:space="preserve">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3B6B9F" w:rsidRDefault="00450A9C" w:rsidP="00450A9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r>
              <w:rPr>
                <w:color w:val="000000"/>
                <w:sz w:val="16"/>
                <w:szCs w:val="16"/>
              </w:rPr>
              <w:t xml:space="preserve">Локални избори 2024: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r>
              <w:rPr>
                <w:color w:val="000000"/>
                <w:sz w:val="16"/>
                <w:szCs w:val="16"/>
              </w:rPr>
              <w:t xml:space="preserve">Локални избори 2024: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D2104">
              <w:rPr>
                <w:color w:val="000000" w:themeColor="text1"/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r>
              <w:rPr>
                <w:color w:val="000000"/>
                <w:sz w:val="16"/>
                <w:szCs w:val="16"/>
              </w:rPr>
              <w:t xml:space="preserve">Локални избори 2024: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r>
              <w:rPr>
                <w:color w:val="000000"/>
                <w:sz w:val="16"/>
                <w:szCs w:val="16"/>
              </w:rPr>
              <w:t>Укупна вредност пројекта: 2.350.000,00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50A9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Pr="009D2104" w:rsidRDefault="00450A9C" w:rsidP="00450A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r>
              <w:rPr>
                <w:color w:val="000000"/>
                <w:sz w:val="16"/>
                <w:szCs w:val="16"/>
              </w:rPr>
              <w:t>Приходе из буџета: 2.350.000,00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A9C" w:rsidRDefault="00450A9C" w:rsidP="00450A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9F0D98" w:rsidRDefault="009F0D98">
      <w:pPr>
        <w:rPr>
          <w:color w:val="000000"/>
        </w:rPr>
      </w:pPr>
    </w:p>
    <w:p w:rsidR="00513F41" w:rsidRDefault="00513F41" w:rsidP="00513F41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6.</w:t>
      </w:r>
      <w:r>
        <w:rPr>
          <w:color w:val="000000"/>
        </w:rPr>
        <w:t xml:space="preserve"> </w:t>
      </w:r>
    </w:p>
    <w:p w:rsidR="00513F41" w:rsidRDefault="00513F41" w:rsidP="00513F41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>Укупни расходи  и издаци у износу од 742.500.000,00 динара финансирани из свих извора финансирања распоређују се по корисницима и врстама издатака и то:</w:t>
      </w:r>
    </w:p>
    <w:p w:rsidR="009F0D98" w:rsidRDefault="009F0D98">
      <w:pPr>
        <w:sectPr w:rsidR="009F0D98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9F0D98" w:rsidRDefault="00D3746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9F0D98" w:rsidRDefault="009F0D9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9F0D9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5" w:name="__bookmark_37"/>
                  <w:bookmarkEnd w:id="15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9F0D9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  <w:jc w:val="center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</w:tr>
      <w:tr w:rsidR="009F0D98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9.201.200,00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избори 2024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избори 2024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1716742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9981204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8651669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1708313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6.131.700,00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6.131.700,00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5259045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3886959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6" w:name="_Toc2101"/>
      <w:bookmarkEnd w:id="16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8139099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6420734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055445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зграде за социјално становање у Општини Бач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9892397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15.365.000,00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избеглим лицима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ефикасних локалних социјалних услуга са интегрисаним приступом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ефикасних локалних социјалних услуга са интегрисаним приступом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8.673.800,00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8.708.800,00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1865577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8.673.800,00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11.048.800,00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36.598.800,00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7" w:name="_Toc0902"/>
      <w:bookmarkEnd w:id="17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1993169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50.180.504,00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50.180.504,00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6,76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7.602.346,00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7.602.346,00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24.335.977,00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4.073.654,00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28.409.631,00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135.463.827,00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7.573.654,00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143.037.481,00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19,26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0232396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146.713.827,00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7.534.930,00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38.724,00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146.713.827,00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7.573.654,00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154.287.481,00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20,78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6668595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003669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586021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8" w:name="_Toc0501"/>
      <w:bookmarkEnd w:id="18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4.301.683,00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10.801.683,00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4.301.683,00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10.801.683,00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bookmarkStart w:id="19" w:name="_Toc1501"/>
      <w:bookmarkEnd w:id="19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при запошљавању Хелп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при запошљавању Хелп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8430558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2.301.683,00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4.301.683,00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16.461.683,00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20" w:name="_Toc0101"/>
      <w:bookmarkEnd w:id="20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68.374.000,00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71.874.000,00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9,68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5366249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75.874.000,00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21" w:name="_Toc0701"/>
      <w:bookmarkEnd w:id="21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градски и приградски превоз путника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4590327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1467296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 и канализациона инфраструктура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 и канализациона инфраструктура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0941612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1003731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22" w:name="_Toc0401"/>
      <w:bookmarkEnd w:id="22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78711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23" w:name="_Toc1101"/>
      <w:bookmarkEnd w:id="23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10.177.101,00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5.877.899,00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17.377.101,00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5.877.899,00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0080900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17.377.101,00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2.877.899,00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17.377.101,00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5.877.899,00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пречистача воде у Бачком Новом Селу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24.088.836,00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26.428.836,00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24.088.836,00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26.428.836,00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9899422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24.088.836,00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24.088.836,00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26.428.836,00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3,56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Замена, рационализација и одржавање дела система јавног осветљења путем ЈПП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1946851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9074507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2,98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24" w:name="_Toc1801"/>
      <w:bookmarkEnd w:id="24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6800128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1261502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9726376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8961135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9152140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и проширење ПУ Колибри Вајска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1.946.200,00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1.946.200,00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1.946.200,00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1.946.200,00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6255469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1.946.200,00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1.946.200,00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1.946.200,00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25" w:name="_Toc2003"/>
      <w:bookmarkEnd w:id="25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7,80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57.910.000,00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57.910.000,00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7,80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хидранске мреже у ОШ Јан Колар Селенча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3.618.000,00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3.618.000,00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прозора у ОШ Моше Пијаде Бачко Ново Село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прозора у ОШ Моше Пијаде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922920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61.713.000,00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61.713.000,00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61.713.000,00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8,31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26" w:name="_Toc2004"/>
      <w:bookmarkEnd w:id="26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9767608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које није дефинисано нивоом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0425549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950: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3,99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763314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КОЛИБРИ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27" w:name="_Toc2002"/>
      <w:bookmarkEnd w:id="27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58.173.000,00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8.860.400,00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702.357,00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702.357,00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7.885.943,00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8.446.243,00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79.454.657,00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10.650.343,00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90.105.000,00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12,14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9482738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79.454.657,00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1.290.343,00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79.454.657,00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10.650.343,00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90.105.000,00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12,14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8821392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79.454.657,00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1.290.343,00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79.454.657,00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10.650.343,00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90.105.000,00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12,14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БАЧ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28" w:name="_Toc1502"/>
      <w:bookmarkEnd w:id="28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513F4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европске баштине 2024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513F4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европске баштине 2024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513F41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 котлић 2024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513F4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Бачки котлић 2024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7803443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8706506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 БУК КАРАЏИЋ БАЧ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29" w:name="_Toc1201"/>
      <w:bookmarkEnd w:id="29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6.380.500,00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708.105,00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7.088.605,00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708.105,00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18.508.105,00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2,49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 рецита</w:t>
                  </w:r>
                  <w:r w:rsidR="00513F41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тора и фолклорних ансамбала 2024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70.895,00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Смотра рецита</w:t>
            </w:r>
            <w:r w:rsidR="00513F41">
              <w:rPr>
                <w:b/>
                <w:bCs/>
                <w:color w:val="000000"/>
                <w:sz w:val="16"/>
                <w:szCs w:val="16"/>
              </w:rPr>
              <w:t>тора и фолклорних ансамбала 2024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70.895,00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70.895,00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Средњовековни Бач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6990143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17.950.895,00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708.105,00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17.950.895,00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708.105,00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0266648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17.950.895,00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708.105,00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17.950.895,00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708.105,00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 БАЧКА ТВРЂАВА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30" w:name="_Toc1301"/>
      <w:bookmarkEnd w:id="30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0181194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5661402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31" w:name="_Toc0602"/>
      <w:bookmarkEnd w:id="31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785.850,00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785.850,00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6.671.100,00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6.671.100,00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1.164.050,00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1.164.050,00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18.147.000,00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18.147.000,00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6456205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18.147.000,00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18.147.000,00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18.147.000,00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32" w:name="_Toc1102"/>
      <w:bookmarkEnd w:id="32"/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9F0D9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565211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9545571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19847007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627.436.680,00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8.673.800,00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20.334.930,00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40.680.590,00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627.436.680,00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81.049.320,00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708.486.000,00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95,42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9F0D9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divId w:val="2708670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661.450.680,00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8.673.800,00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20.334.930,00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40.680.590,00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9F0D98">
            <w:pPr>
              <w:spacing w:line="1" w:lineRule="auto"/>
              <w:jc w:val="right"/>
            </w:pPr>
          </w:p>
        </w:tc>
      </w:tr>
      <w:tr w:rsidR="009F0D9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661.450.680,00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81.049.320,00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0D98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9F0D98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</w:pPr>
                </w:p>
              </w:tc>
            </w:tr>
            <w:tr w:rsidR="009F0D9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F0D9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F0D98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</w:pPr>
                </w:p>
              </w:tc>
            </w:tr>
            <w:tr w:rsidR="009F0D98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F0D9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bookmarkStart w:id="33" w:name="__bookmark_38"/>
            <w:bookmarkEnd w:id="33"/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sectPr w:rsidR="009F0D98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  <w:bookmarkStart w:id="34" w:name="__bookmark_42"/>
      <w:bookmarkEnd w:id="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9F0D9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3867745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5" w:name="__bookmark_43"/>
                  <w:bookmarkEnd w:id="35"/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</w:tr>
      <w:tr w:rsidR="009F0D9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6" w:name="_Toc040_Породица_и_деца"/>
      <w:bookmarkEnd w:id="36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7" w:name="_Toc060_Становање"/>
      <w:bookmarkEnd w:id="37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070_Социјална_помоћ_угроженом_станов"/>
      <w:bookmarkEnd w:id="38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36.598.800,00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11.048.800,00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36.598.800,00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11.048.800,00</w:t>
            </w:r>
          </w:p>
        </w:tc>
      </w:tr>
      <w:bookmarkStart w:id="39" w:name="_Toc090_Социјална_заштита_некласификован"/>
      <w:bookmarkEnd w:id="39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bookmarkStart w:id="40" w:name="_Toc111_Извршни_и_законодавни_органи"/>
      <w:bookmarkEnd w:id="40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130_Опште_услуге"/>
      <w:bookmarkEnd w:id="41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154.287.481,00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146.713.827,00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7.573.654,00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154.287.481,00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146.713.827,00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7.573.654,00</w:t>
            </w:r>
          </w:p>
        </w:tc>
      </w:tr>
      <w:bookmarkStart w:id="42" w:name="_Toc160_Опште_јавне_услуге_некласификова"/>
      <w:bookmarkEnd w:id="42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220_Цивилна_одбрана"/>
      <w:bookmarkEnd w:id="43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310_Услуге_полиције"/>
      <w:bookmarkEnd w:id="44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320_Услуге_противпожарне_заштите"/>
      <w:bookmarkEnd w:id="45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330_Судови"/>
      <w:bookmarkEnd w:id="46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330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411_Општи_економски_и_комерцијални_п"/>
      <w:bookmarkEnd w:id="47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16.461.683,00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4.301.683,00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16.461.683,00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4.301.683,00</w:t>
            </w:r>
          </w:p>
        </w:tc>
      </w:tr>
      <w:bookmarkStart w:id="48" w:name="_Toc421_Пољопривреда"/>
      <w:bookmarkEnd w:id="48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75.874.000,00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72.374.000,00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75.874.000,00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72.374.000,00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bookmarkStart w:id="49" w:name="_Toc451_Друмски_саобраћај"/>
      <w:bookmarkEnd w:id="49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</w:tr>
      <w:bookmarkStart w:id="50" w:name="_Toc473_Туризам"/>
      <w:bookmarkEnd w:id="50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520_Управљање_отпадним_водама"/>
      <w:bookmarkEnd w:id="51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530_Смањење_загадености"/>
      <w:bookmarkEnd w:id="52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560_Заштита_животне_средине_некласиф"/>
      <w:bookmarkEnd w:id="53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620_Развој_заједнице"/>
      <w:bookmarkEnd w:id="54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17.377.101,00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5.877.899,00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17.377.101,00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5.877.899,00</w:t>
            </w:r>
          </w:p>
        </w:tc>
      </w:tr>
      <w:bookmarkStart w:id="55" w:name="_Toc630_Водоснабдевање"/>
      <w:bookmarkEnd w:id="55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26.428.836,00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24.088.836,00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26.428.836,00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24.088.836,00</w:t>
            </w:r>
          </w:p>
        </w:tc>
      </w:tr>
      <w:bookmarkStart w:id="56" w:name="_Toc640_Улична_расвета"/>
      <w:bookmarkEnd w:id="56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660_Послови_становања_и_заједнице_не"/>
      <w:bookmarkEnd w:id="57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bookmarkStart w:id="58" w:name="_Toc740_Услуге_јавног_здравства"/>
      <w:bookmarkEnd w:id="58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810_Услуге_рекреације_и_спорта"/>
      <w:bookmarkEnd w:id="59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820_Услуге_културе"/>
      <w:bookmarkEnd w:id="60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20.659.000,00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19.950.895,00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708.105,00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20.659.000,00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19.950.895,00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708.105,00</w:t>
            </w:r>
          </w:p>
        </w:tc>
      </w:tr>
      <w:bookmarkStart w:id="61" w:name="_Toc830_Услуге_емитовања_и_штампања"/>
      <w:bookmarkEnd w:id="61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840_Верске_и_остале_услуге_заједнице"/>
      <w:bookmarkEnd w:id="62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911_Предшколско_образовање"/>
      <w:bookmarkEnd w:id="63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92.051.200,00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81.400.857,00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10.650.343,00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92.051.200,00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81.400.857,00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10.650.343,00</w:t>
            </w:r>
          </w:p>
        </w:tc>
      </w:tr>
      <w:bookmarkStart w:id="64" w:name="_Toc912_Основно_образовање"/>
      <w:bookmarkEnd w:id="64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61.713.000,00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920_Средње_образовање"/>
      <w:bookmarkEnd w:id="65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950_Образовање_које_није_дефинисано_"/>
      <w:bookmarkEnd w:id="66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950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950 Образовање које није дефинисано нивоом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7" w:name="_Toc960_Помоћне_услуге_образовању"/>
      <w:bookmarkEnd w:id="67"/>
      <w:tr w:rsidR="009F0D9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9F0D9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</w:tbl>
    <w:p w:rsidR="009F0D98" w:rsidRDefault="009F0D9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F0D9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bookmarkStart w:id="68" w:name="__bookmark_44"/>
            <w:bookmarkEnd w:id="68"/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sectPr w:rsidR="009F0D98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  <w:bookmarkStart w:id="69" w:name="__bookmark_48"/>
      <w:bookmarkEnd w:id="6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9F0D9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9F0D9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9F0D9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42172861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</w:tr>
      <w:tr w:rsidR="009F0D9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0" w:name="_Toc0902_СОЦИЈАЛНА_И_ДЕЧЈА_ЗАШТИТА"/>
      <w:bookmarkEnd w:id="70"/>
      <w:tr w:rsidR="009F0D9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2.875.000,00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ефикасних локалних социјалних услуга са интегрисаним приступом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8.708.800,00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</w:tr>
      <w:tr w:rsidR="009F0D9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12.855.800,00</w:t>
            </w:r>
          </w:p>
        </w:tc>
      </w:tr>
      <w:tr w:rsidR="009F0D9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bookmarkStart w:id="71" w:name="_Toc1102_КОМУНАЛНЕ_ДЕЛАТНОСТИ"/>
      <w:bookmarkEnd w:id="71"/>
      <w:tr w:rsidR="009F0D9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26.428.836,00</w:t>
            </w:r>
          </w:p>
        </w:tc>
      </w:tr>
      <w:tr w:rsidR="009F0D9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41.428.836,00</w:t>
            </w:r>
          </w:p>
        </w:tc>
      </w:tr>
      <w:tr w:rsidR="009F0D9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bookmarkStart w:id="72" w:name="_Toc1201_РАЗВОЈ_КУЛТУРЕ_И_ИНФОРМИСАЊА"/>
      <w:bookmarkEnd w:id="72"/>
      <w:tr w:rsidR="009F0D9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Смотра рецита</w:t>
            </w:r>
            <w:r w:rsidR="00513F41">
              <w:rPr>
                <w:color w:val="000000"/>
                <w:sz w:val="16"/>
                <w:szCs w:val="16"/>
              </w:rPr>
              <w:t>тора и фолклорних ансамбала 2024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70.895,00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</w:tr>
      <w:tr w:rsidR="009F0D9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150.895,00</w:t>
            </w:r>
          </w:p>
        </w:tc>
      </w:tr>
      <w:tr w:rsidR="009F0D9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bookmarkStart w:id="73" w:name="_Toc1501_ЛОКАЛНИ_ЕКОНОМСКИ_РАЗВОЈ"/>
      <w:bookmarkEnd w:id="73"/>
      <w:tr w:rsidR="009F0D9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при запошљавању Хелп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</w:tr>
      <w:tr w:rsidR="009F0D9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2.460.000,00</w:t>
            </w:r>
          </w:p>
        </w:tc>
      </w:tr>
      <w:tr w:rsidR="009F0D9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bookmarkStart w:id="74" w:name="_Toc1502_РАЗВОЈ_ТУРИЗМА"/>
      <w:bookmarkEnd w:id="74"/>
      <w:tr w:rsidR="009F0D9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513F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европске баштине 2024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513F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Бачки котлић 2024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9F0D9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</w:tr>
      <w:tr w:rsidR="009F0D9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bookmarkStart w:id="75" w:name="_Toc2002_ПРЕДШКОЛСКО_ВАСПИТАЊЕ"/>
      <w:bookmarkEnd w:id="75"/>
      <w:tr w:rsidR="009F0D9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1.946.200,00</w:t>
            </w:r>
          </w:p>
        </w:tc>
      </w:tr>
      <w:tr w:rsidR="009F0D9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1.946.200,00</w:t>
            </w:r>
          </w:p>
        </w:tc>
      </w:tr>
      <w:tr w:rsidR="009F0D9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bookmarkStart w:id="76" w:name="_Toc2003_ОСНОВНО_ОБРАЗОВАЊЕ"/>
      <w:bookmarkEnd w:id="76"/>
      <w:tr w:rsidR="009F0D9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3.618.000,00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прозора у ОШ Моше Пијаде Бачко Ново Село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</w:tr>
      <w:tr w:rsidR="009F0D9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3.803.000,00</w:t>
            </w:r>
          </w:p>
        </w:tc>
      </w:tr>
      <w:tr w:rsidR="009F0D9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bookmarkStart w:id="77" w:name="_Toc2101_ПОЛИТИЧКИ_СИСТЕМ_ЛОКАЛНЕ_САМОУП"/>
      <w:bookmarkEnd w:id="77"/>
      <w:tr w:rsidR="009F0D9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"1"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9F0D9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избори 2024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</w:tr>
      <w:tr w:rsidR="009F0D9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2.350.000,00</w:t>
            </w:r>
          </w:p>
        </w:tc>
      </w:tr>
      <w:tr w:rsidR="009F0D9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67.294.731,00</w:t>
            </w:r>
          </w:p>
        </w:tc>
      </w:tr>
    </w:tbl>
    <w:p w:rsidR="009F0D98" w:rsidRDefault="009F0D9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F0D9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bookmarkStart w:id="78" w:name="__bookmark_49"/>
            <w:bookmarkEnd w:id="78"/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sectPr w:rsidR="009F0D98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9F0D98" w:rsidRDefault="00D3746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9F0D98" w:rsidRDefault="00D3746E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9F0D98" w:rsidRDefault="009F0D98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F0D98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3B9F" w:rsidRDefault="00D3746E">
            <w:pPr>
              <w:jc w:val="center"/>
              <w:divId w:val="113452076"/>
              <w:rPr>
                <w:color w:val="000000"/>
              </w:rPr>
            </w:pPr>
            <w:bookmarkStart w:id="79" w:name="__bookmark_52"/>
            <w:bookmarkEnd w:id="79"/>
            <w:r>
              <w:rPr>
                <w:color w:val="000000"/>
              </w:rPr>
              <w:t>Средства буџета у износу од 661.450.680,00 динара, и средства из осталих извора у износу од 81.049.320,00 динара, утврђена су и распоређена по програмској класификацији, и то:</w:t>
            </w:r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9F0D9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0" w:name="__bookmark_53"/>
            <w:bookmarkEnd w:id="80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9F0D9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112558434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2023.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9F0D9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197613787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2024.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9F0D9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165217072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9F0D9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52829924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9F0D9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135707487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9F0D98" w:rsidRDefault="009F0D98">
                  <w:pPr>
                    <w:spacing w:line="1" w:lineRule="auto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9F0D9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1" w:name="_Toc1_-_СТАНОВАЊЕ,_УРБАНИЗАМ_И_ПРОСТОРНО"/>
      <w:bookmarkEnd w:id="81"/>
      <w:tr w:rsidR="00DE126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DE1262" w:rsidRDefault="00DE1262" w:rsidP="00DE126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17.377.101,00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5.877.899,00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Урбанистички план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Оливера Мишан</w:t>
            </w:r>
          </w:p>
        </w:tc>
      </w:tr>
      <w:tr w:rsidR="00DE126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планове детаљне регулације, израда пројектно техничке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17.377.101,00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5.877.899,00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детаљне регулације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bookmarkStart w:id="82" w:name="_Toc2_-_КОМУНАЛНЕ_ДЕЛАТНОСТИ"/>
      <w:bookmarkEnd w:id="82"/>
      <w:tr w:rsidR="00DE126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DE1262" w:rsidRDefault="00DE1262" w:rsidP="00DE126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Поверени послови месној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B804A1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B804A1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B804A1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B804A1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B804A1" w:rsidRDefault="00DE1262" w:rsidP="00DE126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51.098.000,00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25.088.836,00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76.186.836,00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754E92" w:rsidRDefault="00DE1262" w:rsidP="00DE1262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Уговор</w:t>
            </w: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, Извешатј о раду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DE126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електричне енергије за јавну расвету и одржавање јавном расветом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AD043E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AD043E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AD043E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AD043E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AD043E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DE126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F525D1" w:rsidRDefault="00DE1262" w:rsidP="00DE126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Комунални послови у насељеном месту </w:t>
            </w:r>
            <w:r>
              <w:rPr>
                <w:color w:val="000000"/>
                <w:sz w:val="12"/>
                <w:szCs w:val="12"/>
                <w:lang w:val="sr-Cyrl-RS"/>
              </w:rPr>
              <w:t>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AD043E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AD043E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AD043E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AD043E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AD043E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DE126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комунланим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реализује по програму ЈКП Тврђава Бач којем су поверени  послови комуналне делатности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F525D1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F525D1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F525D1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F525D1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F525D1" w:rsidRDefault="00DE1262" w:rsidP="00DE1262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DE1262" w:rsidRDefault="00DE1262" w:rsidP="00DE126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tr w:rsidR="00DE126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пословима, Одлука МЗ Вајска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м2 јавних зелених површина на којима се уређује и одржава зеленило у </w:t>
            </w:r>
            <w:r>
              <w:rPr>
                <w:color w:val="000000"/>
                <w:sz w:val="12"/>
                <w:szCs w:val="12"/>
              </w:rPr>
              <w:lastRenderedPageBreak/>
              <w:t>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F525D1" w:rsidRDefault="00DE1262" w:rsidP="00DE1262">
            <w:pPr>
              <w:jc w:val="center"/>
              <w:rPr>
                <w:sz w:val="12"/>
                <w:szCs w:val="12"/>
              </w:rPr>
            </w:pPr>
            <w:r w:rsidRPr="00F525D1">
              <w:rPr>
                <w:sz w:val="12"/>
                <w:szCs w:val="12"/>
              </w:rPr>
              <w:lastRenderedPageBreak/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F525D1" w:rsidRDefault="00DE1262" w:rsidP="00DE1262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F525D1" w:rsidRDefault="00DE1262" w:rsidP="00DE1262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F525D1" w:rsidRDefault="00DE1262" w:rsidP="00DE1262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F525D1" w:rsidRDefault="00DE1262" w:rsidP="00DE1262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Default="00DE1262" w:rsidP="00DE126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262" w:rsidRPr="001E70C3" w:rsidRDefault="001E70C3" w:rsidP="00DE126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Михајло Курдулија</w:t>
            </w:r>
          </w:p>
        </w:tc>
      </w:tr>
      <w:tr w:rsidR="001E70C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D15B31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комуналним пословима, Одлука МЗ </w:t>
            </w:r>
            <w:r>
              <w:rPr>
                <w:color w:val="000000"/>
                <w:sz w:val="12"/>
                <w:szCs w:val="12"/>
                <w:lang w:val="sr-Cyrl-RS"/>
              </w:rPr>
              <w:t>Селенча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005310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Комунални послови у насељеном месту </w:t>
            </w:r>
            <w:r>
              <w:rPr>
                <w:color w:val="000000"/>
                <w:sz w:val="12"/>
                <w:szCs w:val="12"/>
                <w:lang w:val="sr-Cyrl-RS"/>
              </w:rPr>
              <w:t>Селенча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D15B31" w:rsidRDefault="001E70C3" w:rsidP="001E70C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15B31">
              <w:rPr>
                <w:color w:val="000000" w:themeColor="text1"/>
                <w:sz w:val="12"/>
                <w:szCs w:val="12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D15B31" w:rsidRDefault="001E70C3" w:rsidP="001E70C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D15B31" w:rsidRDefault="001E70C3" w:rsidP="001E70C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D15B31" w:rsidRDefault="001E70C3" w:rsidP="001E70C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D15B31" w:rsidRDefault="001E70C3" w:rsidP="001E70C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</w:t>
            </w:r>
            <w:r>
              <w:rPr>
                <w:color w:val="000000"/>
                <w:sz w:val="12"/>
                <w:szCs w:val="12"/>
              </w:rPr>
              <w:t xml:space="preserve"> Врабчењак</w:t>
            </w:r>
          </w:p>
        </w:tc>
      </w:tr>
      <w:tr w:rsidR="001E70C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Одлука о ммесним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јповршина јавне намене где се одржава чистоћа у односу на укупан број м2 јавне намене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1E70C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5D1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Комунални послови у насељеном месту </w:t>
            </w:r>
            <w:r>
              <w:rPr>
                <w:color w:val="000000"/>
                <w:sz w:val="12"/>
                <w:szCs w:val="12"/>
                <w:lang w:val="sr-Cyrl-RS"/>
              </w:rPr>
              <w:t>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5D1" w:rsidRDefault="001E70C3" w:rsidP="001E70C3">
            <w:pPr>
              <w:jc w:val="center"/>
              <w:rPr>
                <w:sz w:val="12"/>
                <w:szCs w:val="12"/>
              </w:rPr>
            </w:pPr>
            <w:r w:rsidRPr="00F525D1">
              <w:rPr>
                <w:sz w:val="12"/>
                <w:szCs w:val="12"/>
                <w:lang w:val="sr-Cyrl-RS"/>
              </w:rPr>
              <w:t>2</w:t>
            </w:r>
            <w:r w:rsidRPr="00F525D1">
              <w:rPr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5D1" w:rsidRDefault="001E70C3" w:rsidP="001E70C3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5D1" w:rsidRDefault="001E70C3" w:rsidP="001E70C3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5D1" w:rsidRDefault="001E70C3" w:rsidP="001E70C3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5D1" w:rsidRDefault="001E70C3" w:rsidP="001E70C3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1E70C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зимске служвбе су поверни ЈКП Тврђава Бач и спроводе се по усвојеном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зимским одржавањем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Количина соли за посипање путева - тона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1C15DB" w:rsidRDefault="001E70C3" w:rsidP="001E70C3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21.00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1C15DB" w:rsidRDefault="001E70C3" w:rsidP="001E70C3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1C15DB" w:rsidRDefault="001E70C3" w:rsidP="001E70C3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1C15DB" w:rsidRDefault="001E70C3" w:rsidP="001E70C3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1C15DB" w:rsidRDefault="001E70C3" w:rsidP="001E70C3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40.00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1E70C3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Стипан Андрић</w:t>
            </w:r>
          </w:p>
        </w:tc>
      </w:tr>
      <w:tr w:rsidR="001E70C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Укупне површине које се чисте од снега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зимске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spacing w:line="1" w:lineRule="auto"/>
            </w:pPr>
          </w:p>
        </w:tc>
      </w:tr>
      <w:tr w:rsidR="001E70C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заштите од заразних болести </w:t>
            </w:r>
            <w:proofErr w:type="gramStart"/>
            <w:r>
              <w:rPr>
                <w:color w:val="000000"/>
                <w:sz w:val="12"/>
                <w:szCs w:val="12"/>
              </w:rPr>
              <w:t>које  преносе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животиње хватањем паса луталица.</w:t>
            </w:r>
            <w:r>
              <w:rPr>
                <w:color w:val="000000"/>
                <w:sz w:val="12"/>
                <w:szCs w:val="12"/>
              </w:rPr>
              <w:br/>
              <w:t>Одношење анималног отпада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2B6179" w:rsidRDefault="001E70C3" w:rsidP="001E70C3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2B6179" w:rsidRDefault="001E70C3" w:rsidP="001E70C3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2B6179" w:rsidRDefault="001E70C3" w:rsidP="001E70C3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2B6179" w:rsidRDefault="001E70C3" w:rsidP="001E70C3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2B6179" w:rsidRDefault="001E70C3" w:rsidP="001E70C3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1E70C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1102-4006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74B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Угвовор о ЈПП за замену, рационализацију и одржавање јавног осветљења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1F2B66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планирана замена сијалица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1F2B66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Смањење трошкова електричне енергије, путем замене сијалица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74B" w:rsidRDefault="001E70C3" w:rsidP="001E70C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Проценат смањења трошкова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74B" w:rsidRDefault="001E70C3" w:rsidP="001E70C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74B" w:rsidRDefault="001E70C3" w:rsidP="001E70C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74B" w:rsidRDefault="001E70C3" w:rsidP="001E70C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74B" w:rsidRDefault="001E70C3" w:rsidP="001E70C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F5274B" w:rsidRDefault="001E70C3" w:rsidP="001E70C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9302CA" w:rsidRDefault="001E70C3" w:rsidP="001E70C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9302CA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tr w:rsidR="001E70C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пречистача воде у Бачком Новом Селу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комуналним делатностим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1F2B66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побољшање квалитетеа воде становника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1F2B66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воде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становника Бачког Новог Села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граћана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2B6179" w:rsidRDefault="001E70C3" w:rsidP="001E70C3">
            <w:pPr>
              <w:jc w:val="center"/>
              <w:rPr>
                <w:sz w:val="12"/>
                <w:szCs w:val="12"/>
                <w:lang w:val="sr-Cyrl-RS"/>
              </w:rPr>
            </w:pPr>
            <w:r w:rsidRPr="002B6179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2B6179" w:rsidRDefault="001E70C3" w:rsidP="001E70C3">
            <w:pPr>
              <w:jc w:val="center"/>
              <w:rPr>
                <w:sz w:val="12"/>
                <w:szCs w:val="12"/>
                <w:lang w:val="sr-Cyrl-RS"/>
              </w:rPr>
            </w:pPr>
            <w:r w:rsidRPr="002B6179">
              <w:rPr>
                <w:sz w:val="12"/>
                <w:szCs w:val="12"/>
                <w:lang w:val="sr-Cyrl-RS"/>
              </w:rPr>
              <w:t>730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2B6179" w:rsidRDefault="001E70C3" w:rsidP="001E70C3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2B6179" w:rsidRDefault="001E70C3" w:rsidP="001E70C3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2B6179" w:rsidRDefault="001E70C3" w:rsidP="001E70C3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24.088.836,00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26.428.836,00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2B6179" w:rsidRDefault="001E70C3" w:rsidP="001E70C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2B6179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83" w:name="_Toc3_-_ЛОКАЛНИ_ЕКОНОМСКИ_РАЗВОЈ"/>
      <w:bookmarkEnd w:id="83"/>
      <w:tr w:rsidR="001E70C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1E70C3" w:rsidRDefault="001E70C3" w:rsidP="001E70C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улагањима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583BCB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1294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583BCB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583BCB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583BCB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583BCB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5.660.000,00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5.660.000,00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Месечни билтен НСЗ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Никола Бањац</w:t>
            </w:r>
          </w:p>
        </w:tc>
      </w:tr>
      <w:tr w:rsidR="001E70C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Мере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 кроз споровођење активне политике запошљавања, у сарадњи са Националном службом за запошљавање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7D2043" w:rsidRDefault="001E70C3" w:rsidP="001E70C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7D2043" w:rsidRDefault="001E70C3" w:rsidP="001E70C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7D2043" w:rsidRDefault="001E70C3" w:rsidP="001E70C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7D2043" w:rsidRDefault="001E70C3" w:rsidP="001E70C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7D2043" w:rsidRDefault="001E70C3" w:rsidP="001E70C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BE40B4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1E70C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при запошљавању Хелп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732DCC" w:rsidRDefault="001E70C3" w:rsidP="001E70C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32DCC">
              <w:rPr>
                <w:color w:val="000000" w:themeColor="text1"/>
                <w:sz w:val="12"/>
                <w:szCs w:val="12"/>
              </w:rPr>
              <w:t>1501-4011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732DCC" w:rsidRDefault="001E70C3" w:rsidP="001E70C3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732DCC">
              <w:rPr>
                <w:color w:val="000000" w:themeColor="text1"/>
                <w:sz w:val="12"/>
                <w:szCs w:val="12"/>
                <w:lang w:val="sr-Cyrl-RS"/>
              </w:rPr>
              <w:t>Закључен уговор са организаццијом Хелп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732DCC" w:rsidRDefault="001E70C3" w:rsidP="001E70C3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732DCC">
              <w:rPr>
                <w:color w:val="000000" w:themeColor="text1"/>
                <w:sz w:val="12"/>
                <w:szCs w:val="12"/>
                <w:lang w:val="sr-Cyrl-RS"/>
              </w:rPr>
              <w:t>Запошљавање лица код правних субјеката на програму стручна пракса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732DCC" w:rsidRDefault="001E70C3" w:rsidP="001E70C3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732DCC">
              <w:rPr>
                <w:color w:val="000000" w:themeColor="text1"/>
                <w:sz w:val="12"/>
                <w:szCs w:val="12"/>
              </w:rPr>
              <w:t>Запошљавање рањивих категорија</w:t>
            </w:r>
            <w:r w:rsidRPr="00732DCC">
              <w:rPr>
                <w:color w:val="000000" w:themeColor="text1"/>
                <w:sz w:val="12"/>
                <w:szCs w:val="12"/>
                <w:lang w:val="sr-Cyrl-RS"/>
              </w:rPr>
              <w:t xml:space="preserve"> и повећање броја запослених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732DCC" w:rsidRDefault="001E70C3" w:rsidP="001E70C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32DCC">
              <w:rPr>
                <w:color w:val="000000" w:themeColor="text1"/>
                <w:sz w:val="12"/>
                <w:szCs w:val="12"/>
              </w:rPr>
              <w:t>Број лица</w:t>
            </w:r>
            <w:r w:rsidRPr="00732DCC">
              <w:rPr>
                <w:color w:val="000000" w:themeColor="text1"/>
                <w:sz w:val="12"/>
                <w:szCs w:val="12"/>
                <w:lang w:val="sr-Cyrl-RS"/>
              </w:rPr>
              <w:t xml:space="preserve"> на стручној пракси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732DCC" w:rsidRDefault="001E70C3" w:rsidP="001E70C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32DCC">
              <w:rPr>
                <w:color w:val="000000" w:themeColor="text1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732DCC" w:rsidRDefault="001E70C3" w:rsidP="001E70C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BE40B4" w:rsidRDefault="001E70C3" w:rsidP="001E70C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bookmarkStart w:id="84" w:name="_Toc4_-_РАЗВОЈ_ТУРИЗМА"/>
      <w:bookmarkEnd w:id="84"/>
      <w:tr w:rsidR="001E70C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1E70C3" w:rsidRDefault="001E70C3" w:rsidP="001E70C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Расписивање конкурса за Удружења грађана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  <w:r>
              <w:rPr>
                <w:b/>
                <w:bCs/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583BCB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583BCB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583BCB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583BCB" w:rsidRDefault="001E70C3" w:rsidP="001E70C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12.685.000,00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12.685.000,00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Default="001E70C3" w:rsidP="001E70C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ноћења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0C3" w:rsidRPr="00D97E04" w:rsidRDefault="001E70C3" w:rsidP="001E70C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E83DF4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E83DF4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ове активности се додељују средства удружењима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E83DF4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Додела средстава удружењима грађана по расписаном конкурсу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E83DF4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удружења која су добила средства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BF4F52" w:rsidRDefault="00613D77" w:rsidP="00613D77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BF4F52" w:rsidRDefault="00613D77" w:rsidP="00613D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BF4F52" w:rsidRDefault="00613D77" w:rsidP="00613D77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BF4F52" w:rsidRDefault="00613D77" w:rsidP="00613D77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BF4F52" w:rsidRDefault="00613D77" w:rsidP="00613D77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D97E04" w:rsidRDefault="00613D77" w:rsidP="00613D7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D97E04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613D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Споровођење програмо ТО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583BCB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583BCB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583BCB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583BCB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D97E04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613D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</w:tr>
      <w:tr w:rsidR="00613D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туристичких вредности Општине Бач кроз презентацију, наступ и учешће на сајмовима, манифестацијама, штампа брошура, флајера и интернет презентација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F76513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F76513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F76513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F76513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F76513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613D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</w:tr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европске баштине 2024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савета Европе и Министарства културе и информисања, План и програм рада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Током манифестације одрћава се низ културних активности  која окупља велики број учесника и посетилаца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посета на туристичким локалитетима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Бачки котлић 2024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Такмичење у кувању рибљег паприкаша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гастрономске понуде Бача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екипа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  <w:r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  <w:r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  <w:r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613D77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bookmarkStart w:id="85" w:name="_Toc5_-_ПОЉОПРИВРЕДА_И_РУРАЛНИ_РАЗВОЈ"/>
      <w:bookmarkEnd w:id="85"/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 активност се спроводи у складу са програмом заштите, уређења и коришћења пољопривредног земљишта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Учешће коришћеног пољопривредног земљишта (КПЗ) у укупној површини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72.374.000,00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75.874.000,00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за спровођење пољопривредне </w:t>
            </w:r>
            <w:r>
              <w:rPr>
                <w:color w:val="000000"/>
                <w:sz w:val="12"/>
                <w:szCs w:val="12"/>
              </w:rPr>
              <w:lastRenderedPageBreak/>
              <w:t>политике у локалној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Ова активност се спроводи у складу са програмом заштите, </w:t>
            </w:r>
            <w:r>
              <w:rPr>
                <w:color w:val="000000"/>
                <w:sz w:val="12"/>
                <w:szCs w:val="12"/>
              </w:rPr>
              <w:lastRenderedPageBreak/>
              <w:t>уређење, искоришћења пољопривредног земљишта у државној својини, који усваја Скупштина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Ефикасно управљање пољопривредним </w:t>
            </w:r>
            <w:r>
              <w:rPr>
                <w:color w:val="000000"/>
                <w:sz w:val="12"/>
                <w:szCs w:val="12"/>
              </w:rPr>
              <w:lastRenderedPageBreak/>
              <w:t>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Проценат обухваћености пољопривредног </w:t>
            </w:r>
            <w:r>
              <w:rPr>
                <w:color w:val="000000"/>
                <w:sz w:val="12"/>
                <w:szCs w:val="12"/>
              </w:rPr>
              <w:lastRenderedPageBreak/>
              <w:t>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68.374.000,00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Годишњи програм заштите, уређења и коришћења пољопривредног </w:t>
            </w:r>
            <w:r>
              <w:rPr>
                <w:color w:val="000000"/>
                <w:sz w:val="10"/>
                <w:szCs w:val="10"/>
              </w:rPr>
              <w:lastRenderedPageBreak/>
              <w:t>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Јелена Ковачевић</w:t>
            </w:r>
          </w:p>
        </w:tc>
      </w:tr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на који дај</w:t>
            </w:r>
            <w:r>
              <w:rPr>
                <w:color w:val="000000"/>
                <w:sz w:val="12"/>
                <w:szCs w:val="12"/>
                <w:lang w:val="sr-Cyrl-RS"/>
              </w:rPr>
              <w:t>е</w:t>
            </w:r>
            <w:r>
              <w:rPr>
                <w:color w:val="000000"/>
                <w:sz w:val="12"/>
                <w:szCs w:val="12"/>
              </w:rPr>
              <w:t xml:space="preserve"> сагласнот Министарство пољопривреде, водопривреде и шумарства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субвенција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bookmarkStart w:id="86" w:name="_Toc6_-_ЗАШТИТА_ЖИВОТНЕ_СРЕДИНЕ"/>
      <w:bookmarkEnd w:id="86"/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Овај програм се спроводи у складу са усвојеним програмом коришћења средстава буџетског фонда за заштиту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уклоњених/санираних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коришћења средстава буџетског фонда за заштиту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Петровић</w:t>
            </w:r>
          </w:p>
        </w:tc>
      </w:tr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коришћењу средстава буџетског фонда за заштиту животне средине за 202</w:t>
            </w: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  <w:r>
              <w:rPr>
                <w:color w:val="000000"/>
                <w:sz w:val="12"/>
                <w:szCs w:val="12"/>
              </w:rPr>
              <w:t xml:space="preserve">. </w:t>
            </w:r>
            <w:proofErr w:type="gramStart"/>
            <w:r>
              <w:rPr>
                <w:color w:val="000000"/>
                <w:sz w:val="12"/>
                <w:szCs w:val="12"/>
              </w:rPr>
              <w:t>годину</w:t>
            </w:r>
            <w:proofErr w:type="gramEnd"/>
            <w:r>
              <w:rPr>
                <w:color w:val="000000"/>
                <w:sz w:val="12"/>
                <w:szCs w:val="12"/>
              </w:rPr>
              <w:t>. Мониторинг је основ за добијање информација о квалитету воде водотокова.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1D173D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1D173D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1D173D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1D173D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613D77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Јелена Петровић</w:t>
            </w:r>
          </w:p>
        </w:tc>
      </w:tr>
      <w:tr w:rsidR="00613D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циљу смањења штетног дејства полена коровске биљке амброзијаспроводиће се третирање пре цветања ове биљке.</w:t>
            </w:r>
            <w:r>
              <w:rPr>
                <w:color w:val="000000"/>
                <w:sz w:val="12"/>
                <w:szCs w:val="12"/>
              </w:rPr>
              <w:br/>
              <w:t>Такође кроз ову активност ће се извршити дератизација а све у циљу спречавања заразе.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Површине уклоњене амрозије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613D77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tr w:rsidR="00613D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број спроведених дератизација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</w:tr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 и канализациона 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613D77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ове програмске активности је планирана набавка за две фекализационе пумпе, ради унапређења канализационе мреже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одвођења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613D77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Унапређена канализациона мрежа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613D77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613D77" w:rsidRDefault="00613D77" w:rsidP="00613D7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613D77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коришћења средстава буџетског фонда за заштиту животне средине за 20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>
              <w:rPr>
                <w:color w:val="000000"/>
                <w:sz w:val="12"/>
                <w:szCs w:val="12"/>
                <w:lang w:val="sr-Latn-RS"/>
              </w:rPr>
              <w:t>4</w:t>
            </w:r>
            <w:r>
              <w:rPr>
                <w:color w:val="000000"/>
                <w:sz w:val="12"/>
                <w:szCs w:val="12"/>
              </w:rPr>
              <w:t xml:space="preserve"> годину. Програм чишћења дивљих депонија реализоваће се у циљу уређења деградираних простора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613D77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bookmarkStart w:id="87" w:name="_Toc7_-_ОРГАНИЗАЦИЈА_САОБРАЋАЈА_И_САОБРА"/>
      <w:bookmarkEnd w:id="87"/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коришћења средстава за финансирање унапређења безбедности саобраћаја на путевима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44246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градски и приградски превоз путника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466B6A" w:rsidRDefault="00613D77" w:rsidP="00613D7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66B6A">
              <w:rPr>
                <w:color w:val="000000" w:themeColor="text1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466B6A" w:rsidRDefault="00613D77" w:rsidP="00613D77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466B6A">
              <w:rPr>
                <w:color w:val="000000" w:themeColor="text1"/>
                <w:sz w:val="12"/>
                <w:szCs w:val="12"/>
                <w:lang w:val="sr-Cyrl-RS"/>
              </w:rPr>
              <w:t>Уговор са Министарством за бригу о селу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466B6A" w:rsidRDefault="00613D77" w:rsidP="00613D77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466B6A">
              <w:rPr>
                <w:color w:val="000000" w:themeColor="text1"/>
                <w:sz w:val="12"/>
                <w:szCs w:val="12"/>
                <w:lang w:val="sr-Cyrl-RS"/>
              </w:rPr>
              <w:t>Набавка мини буса за превоз путника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466B6A" w:rsidRDefault="00613D77" w:rsidP="00613D77">
            <w:pPr>
              <w:rPr>
                <w:color w:val="000000" w:themeColor="text1"/>
                <w:sz w:val="12"/>
                <w:szCs w:val="12"/>
              </w:rPr>
            </w:pPr>
            <w:r w:rsidRPr="00466B6A">
              <w:rPr>
                <w:color w:val="000000" w:themeColor="text1"/>
                <w:sz w:val="12"/>
                <w:szCs w:val="12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466B6A" w:rsidRDefault="00613D77" w:rsidP="00613D7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66B6A">
              <w:rPr>
                <w:color w:val="000000" w:themeColor="text1"/>
                <w:sz w:val="12"/>
                <w:szCs w:val="12"/>
                <w:lang w:val="sr-Cyrl-RS"/>
              </w:rPr>
              <w:t>Купљен мини буса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466B6A" w:rsidRDefault="00613D77" w:rsidP="00613D7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66B6A">
              <w:rPr>
                <w:color w:val="000000" w:themeColor="text1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466B6A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bookmarkStart w:id="88" w:name="_Toc8_-_ПРЕДШКОЛСКО_ВАСПИТАЊЕ"/>
      <w:bookmarkEnd w:id="88"/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E37743" w:rsidRDefault="00613D77" w:rsidP="00613D7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Закон о основама система образовања и васпитања, Годишњи план рада ПУ „Колибри“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E37743" w:rsidRDefault="00613D77" w:rsidP="00613D7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Програм укључује акртивности које ће унапредити и побољшати квалитет васпитно образовног рада ПУ „Колибри“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уписана у ПУ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012920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330/800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012920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334/586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012920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347/586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012920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350/595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012920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350/595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81.400.857,00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10.650.343,00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92.051.200,00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1E212C" w:rsidRDefault="00613D77" w:rsidP="00613D77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1E212C" w:rsidRDefault="00613D77" w:rsidP="00613D7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Директор ПУ</w:t>
            </w:r>
          </w:p>
        </w:tc>
      </w:tr>
      <w:tr w:rsidR="00613D77" w:rsidTr="00613D7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F77119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330/800 од тога : Јасле - 408 ( 19 ж и 21 м; Предшк.- 190 ( 89 ж и 101 м, ; ППП - 100 ( 43 ж и 57 м)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F77119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344/583 од тога: Јасле - 49(21 ж и 28 м) Предшк. - 194 (89 ж и 105 м); ППП - 101 ( 43 ж и 58м)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F77119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347/586 од тога: Јасле - 49(23 ж и 26 м) Предшк. - 197 (95 ж и 102 м); ППП - 101 ( 39 ж и 62м)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F77119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350/595 од тога: Јасле - 50(26 ж и 24 м) Предшк. - 197 (100 ж и 97 м); ППП - 103 ( 50 ж и 53м)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D77" w:rsidRDefault="00613D77" w:rsidP="00613D77">
            <w:pPr>
              <w:jc w:val="center"/>
            </w:pPr>
            <w:r w:rsidRPr="00F77119">
              <w:rPr>
                <w:color w:val="000000"/>
                <w:sz w:val="12"/>
                <w:szCs w:val="12"/>
              </w:rPr>
              <w:t>Укупно 350/595 од тога: Јасле - 50(26 ж и 24 м) Предшк. - 197 (100 ж и 97 м); ППП - 103 ( 50 ж и 53м)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79.454.657,00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10.650.343,00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90.105.000,00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794E86" w:rsidRDefault="00613D77" w:rsidP="00613D7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870A21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Директор ПУ</w:t>
            </w:r>
          </w:p>
        </w:tc>
      </w:tr>
      <w:tr w:rsidR="00613D7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васпистача и медисинских сесатар</w:t>
            </w:r>
            <w:r>
              <w:rPr>
                <w:color w:val="000000"/>
                <w:sz w:val="12"/>
                <w:szCs w:val="12"/>
              </w:rPr>
              <w:t xml:space="preserve"> који су добили најмање 24 бода за стручно усавршавање кроз учешће на семинарима на годишњем нивоу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spacing w:line="1" w:lineRule="auto"/>
            </w:pPr>
          </w:p>
        </w:tc>
      </w:tr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и проширење ПУ Колибри Вајска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B904AC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Споразум са фондациом Новак Ђоковић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B904AC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</w:t>
            </w:r>
            <w:r>
              <w:rPr>
                <w:color w:val="000000"/>
                <w:sz w:val="12"/>
                <w:szCs w:val="12"/>
                <w:lang w:val="sr-Cyrl-RS"/>
              </w:rPr>
              <w:t>образовни рад са децом у Вајској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B904AC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Дограђен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B904AC" w:rsidRDefault="00613D77" w:rsidP="00613D7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1.946.200,00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1.946.200,00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1D173D" w:rsidRDefault="00613D77" w:rsidP="00613D7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1D173D" w:rsidRDefault="00613D77" w:rsidP="00613D7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89" w:name="_Toc9_-_ОСНОВНО_ОБРАЗОВАЊЕ"/>
      <w:bookmarkEnd w:id="89"/>
      <w:tr w:rsidR="00613D7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Активности којима се омогућава доступност основног образовања свој деци.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E12D15" w:rsidRDefault="00613D77" w:rsidP="00613D7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E12D15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деце који се школује у редовним основним школама на основу индивидуалног основног плана (ИОП2) у односу на укупн број деце одговарајуче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F307A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F307A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F307A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F307A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2F307A" w:rsidRDefault="00613D77" w:rsidP="00613D7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61.713.000,00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61.713.000,00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Default="00613D77" w:rsidP="00613D7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D77" w:rsidRPr="00E12D15" w:rsidRDefault="00613D77" w:rsidP="00613D7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Директор основне школе</w:t>
            </w:r>
          </w:p>
        </w:tc>
      </w:tr>
      <w:tr w:rsidR="00FF122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Реализација делатности </w:t>
            </w:r>
            <w:r>
              <w:rPr>
                <w:color w:val="000000"/>
                <w:sz w:val="12"/>
                <w:szCs w:val="12"/>
              </w:rPr>
              <w:lastRenderedPageBreak/>
              <w:t>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</w:t>
            </w:r>
            <w:r>
              <w:rPr>
                <w:color w:val="000000"/>
                <w:sz w:val="12"/>
                <w:szCs w:val="12"/>
              </w:rPr>
              <w:lastRenderedPageBreak/>
              <w:t>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Просечан број ученика по одељењу </w:t>
            </w:r>
            <w:r>
              <w:rPr>
                <w:color w:val="000000"/>
                <w:sz w:val="12"/>
                <w:szCs w:val="12"/>
              </w:rPr>
              <w:lastRenderedPageBreak/>
              <w:t>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1.1</w:t>
            </w:r>
            <w:r>
              <w:rPr>
                <w:color w:val="000000"/>
                <w:sz w:val="12"/>
                <w:szCs w:val="12"/>
                <w:lang w:val="sr-Latn-RS"/>
              </w:rPr>
              <w:t>5</w:t>
            </w:r>
            <w:r>
              <w:rPr>
                <w:color w:val="000000"/>
                <w:sz w:val="12"/>
                <w:szCs w:val="12"/>
                <w:lang w:val="sr-Cyrl-RS"/>
              </w:rPr>
              <w:t>м, 18ж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</w:t>
            </w:r>
            <w:r>
              <w:rPr>
                <w:color w:val="000000"/>
                <w:sz w:val="12"/>
                <w:szCs w:val="12"/>
                <w:lang w:val="sr-Latn-RS"/>
              </w:rPr>
              <w:t>8</w:t>
            </w:r>
            <w:r>
              <w:rPr>
                <w:color w:val="000000"/>
                <w:sz w:val="12"/>
                <w:szCs w:val="12"/>
                <w:lang w:val="sr-Cyrl-RS"/>
              </w:rPr>
              <w:t>м, 1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3.15м, </w:t>
            </w:r>
            <w:r>
              <w:rPr>
                <w:color w:val="000000"/>
                <w:sz w:val="12"/>
                <w:szCs w:val="12"/>
                <w:lang w:val="sr-Latn-RS"/>
              </w:rPr>
              <w:t>8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4.19м, 18ж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</w:t>
            </w:r>
            <w:r>
              <w:rPr>
                <w:color w:val="000000"/>
                <w:sz w:val="12"/>
                <w:szCs w:val="12"/>
                <w:lang w:val="sr-Latn-RS"/>
              </w:rPr>
              <w:t>21</w:t>
            </w:r>
            <w:r>
              <w:rPr>
                <w:color w:val="000000"/>
                <w:sz w:val="12"/>
                <w:szCs w:val="12"/>
                <w:lang w:val="sr-Cyrl-RS"/>
              </w:rPr>
              <w:t>м, 19ж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6.18м, 12ж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</w:t>
            </w:r>
            <w:r>
              <w:rPr>
                <w:color w:val="000000"/>
                <w:sz w:val="12"/>
                <w:szCs w:val="12"/>
                <w:lang w:val="sr-Latn-RS"/>
              </w:rPr>
              <w:t>6</w:t>
            </w:r>
            <w:r>
              <w:rPr>
                <w:color w:val="000000"/>
                <w:sz w:val="12"/>
                <w:szCs w:val="12"/>
                <w:lang w:val="sr-Cyrl-RS"/>
              </w:rPr>
              <w:t>м, 14ж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1.14м, 21ж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1.14м, 21ж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1.14м, 21ж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1.14м, 21ж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13.985.000,00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D17FF1" w:rsidRDefault="00FF1228" w:rsidP="00FF1228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1141D8" w:rsidRDefault="00FF1228" w:rsidP="00FF122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Александра Берић</w:t>
            </w:r>
          </w:p>
        </w:tc>
      </w:tr>
      <w:tr w:rsidR="00FF122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</w:tr>
      <w:tr w:rsidR="00FF122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F13AEF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F13AEF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21/11м/10ж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F13AEF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F13AEF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20/10м/10ж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F13AEF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20/10м/10ж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19.260.000,00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19.260.000,00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BC0453" w:rsidRDefault="00FF1228" w:rsidP="00FF122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Дајана Максимовић</w:t>
            </w:r>
          </w:p>
        </w:tc>
      </w:tr>
      <w:tr w:rsidR="00FF122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у односу на бр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48/320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48/320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</w:tr>
      <w:tr w:rsidR="00FF1228" w:rsidTr="00C11A0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642E2D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57  1.раз.2(м1,ж1  2.раз.8/м3,ж5 3.раз.6,м3,ж3 ,4.раз.8/м4,ж4 5.раз.8/м5,ж3 6.раз.7/м2,ж5 7.раз 6(м3,ж3 8.раз.12,м7,ж5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642E2D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59 1.раз.15- 9м 6ж, 2.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. 1м 1ж, 3.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 3м 5ж, 4.раз. 3м 3ж, 5 раз. 4м 4ж, 6.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 5м 3ж, 7.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. 2м 5ж, 8.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>. 3м 3ж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642E2D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59 1.раз.15- 9 6ж, 2.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. 1м 1ж, 3.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 3м 5ж, 4.раз. 3м 3ж, 5 раз. 4м 4ж, 6.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 5м 3ж, 7.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. 2м 5ж, 8.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>. 3м 3ж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642E2D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59 1.раз.15- 9 6ж, 2.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. 1м 1ж, 3.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 3м 5ж, 4.раз. 3м 3ж, 5 раз. 4м 4ж, 6.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 5м 3ж, 7.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. 2м 5ж, 8.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>. 3м 3ж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642E2D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57  1.раз.2(м1,ж1  2.раз.8/м3,ж5 3.раз.6,м3,ж3 ,4.раз.8/м4,ж4 5.раз.8/м5,ж3 6.раз.7/м2,ж5 7.раз 6(м3,ж3 8.раз.12,м7,ж5 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BC0453" w:rsidRDefault="00FF1228" w:rsidP="00FF122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Љиљана Нонковић</w:t>
            </w:r>
          </w:p>
        </w:tc>
      </w:tr>
      <w:tr w:rsidR="00FF122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35/35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34/32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34/32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39/36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39/36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</w:tr>
      <w:tr w:rsidR="00FF122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F13AEF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F13AEF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BC0453" w:rsidRDefault="00FF1228" w:rsidP="00FF122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Вера Тојагић</w:t>
            </w:r>
          </w:p>
        </w:tc>
      </w:tr>
      <w:tr w:rsidR="00FF122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25/67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40/59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</w:tr>
      <w:tr w:rsidR="00FF122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9908E9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разврстан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9908E9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 (8м,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 (7м,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 (7м,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 (7м,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 (10м, 10ж)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870A21" w:rsidRDefault="00FF1228" w:rsidP="00FF122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Клиновски</w:t>
            </w:r>
          </w:p>
        </w:tc>
      </w:tr>
      <w:tr w:rsidR="00FF122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1.12м,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2.12м, 12ж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3.9м,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4.10м, 11ж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5.11м, 12ж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6.9м, 12ж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7.13м, 4ж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12ж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4.9м,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5.11м, 11ж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12ж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7.9м, 12ж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8.13м, 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2.10м, 10ж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4.12м, 12ж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5.9м,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7.11м, 12ж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1.9м, 11ж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2.10м, 10ж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10ж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5.12м, 12ж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7.11м, 11ж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8.11м,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2.9м, 11ж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10ж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4.10м, 10ж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6.12м, 12ж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7.9м, 9ж</w:t>
            </w:r>
          </w:p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8.11м, 11ж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</w:tr>
      <w:tr w:rsidR="00FF122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1D2D64" w:rsidRDefault="00FF1228" w:rsidP="00FF1228">
            <w:pPr>
              <w:rPr>
                <w:color w:val="FF0000"/>
                <w:sz w:val="12"/>
                <w:szCs w:val="12"/>
              </w:rPr>
            </w:pPr>
            <w:r w:rsidRPr="00466B6A">
              <w:rPr>
                <w:color w:val="000000" w:themeColor="text1"/>
                <w:sz w:val="12"/>
                <w:szCs w:val="12"/>
              </w:rPr>
              <w:t>Изградња хидранске мреже у ОШ Јан Колар Селенча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04249C" w:rsidRDefault="00FF1228" w:rsidP="00FF122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Доградња и реконструкција хидротехничке инсталације – хидрантске мреже у објекту школе ОШ „Јан Колар“ Селенча</w:t>
            </w:r>
          </w:p>
          <w:p w:rsidR="00FF1228" w:rsidRPr="0004249C" w:rsidRDefault="00FF1228" w:rsidP="00FF1228">
            <w:pPr>
              <w:rPr>
                <w:color w:val="000000"/>
                <w:sz w:val="12"/>
                <w:szCs w:val="12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04249C" w:rsidRDefault="00FF1228" w:rsidP="00FF122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Стварање услова за подобност објекта у смислу противпожарне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04249C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Реконстуисана хидрантска мрежа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04249C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04249C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866B07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3.618.000,00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3.618.000,00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466B6A" w:rsidRDefault="00FF1228" w:rsidP="00FF1228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466B6A" w:rsidRDefault="00FF1228" w:rsidP="00FF122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tr w:rsidR="00FF122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Замена прозора у ОШ Моше Пијаде Бачко Ново Село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D15B31" w:rsidRDefault="00FF1228" w:rsidP="00FF1228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Уговор о донацији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D15B31" w:rsidRDefault="00FF1228" w:rsidP="00FF1228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Замена прозора на објекту ОШ Моша Пијаде у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D15B31" w:rsidRDefault="00FF1228" w:rsidP="00FF1228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</w:rPr>
              <w:t>Побољшање енергетске ефикасности</w:t>
            </w: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 xml:space="preserve"> објекта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D15B31" w:rsidRDefault="00FF1228" w:rsidP="00FF1228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Замењени прозори на целом објекту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D15B31" w:rsidRDefault="00FF1228" w:rsidP="00FF1228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D15B31" w:rsidRDefault="00FF1228" w:rsidP="00FF122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D15B31" w:rsidRDefault="00FF1228" w:rsidP="00FF122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D15B31" w:rsidRDefault="00FF1228" w:rsidP="00FF122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BC0453" w:rsidRDefault="00FF1228" w:rsidP="00FF1228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870A21" w:rsidRDefault="00FF1228" w:rsidP="00FF1228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870A21" w:rsidRDefault="00FF1228" w:rsidP="00FF122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bookmarkStart w:id="90" w:name="_Toc10_-_СРЕДЊЕ_ОБРАЗОВАЊЕ"/>
      <w:bookmarkEnd w:id="90"/>
      <w:tr w:rsidR="00FF122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FF1228" w:rsidRDefault="00FF1228" w:rsidP="00FF12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Школа обухвата ученика средње школског узраста и једнина је таква установа на територији Општине. настава се одвија само у једној смени, јер се налази у згради ОШ Вук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Караџић  а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практична настава се одвија на школској економији.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BA4125" w:rsidRDefault="00FF1228" w:rsidP="00FF1228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BA4125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обухваћена средњим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(19ж, 21м)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47 (15ж, 32м)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52 (21ж, 31м)</w:t>
            </w:r>
          </w:p>
          <w:p w:rsidR="00FF1228" w:rsidRPr="00BA4125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Четврти разред 23 (10ж, 13м)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31 (7ж, 24м)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18 (9ж, 9м)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30 (13ж, 17м)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25 (7ж, 18м)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35 (15ж, 20м)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31 (7ж, 24м)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18 (9ж, 9м)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30 (13ж, 17м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35 (15ж, 20м)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31 (7ж, 24м)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18 (9ж, 9м)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30 (13ж, 17м)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35 (15ж, 20м)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31 (7ж, 24м)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18 (9ж, 9м)</w:t>
            </w:r>
          </w:p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30 (13ж, 17м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4.985.000,00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4.985.000,00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рада васпитача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ED11D9" w:rsidRDefault="00FF1228" w:rsidP="00FF1228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Драган Новаковић</w:t>
            </w:r>
          </w:p>
        </w:tc>
      </w:tr>
      <w:tr w:rsidR="00FF122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услови за рад са децом у Средњој пољопривредној школи у Бачу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  <w:p w:rsidR="00FF1228" w:rsidRDefault="00FF1228" w:rsidP="00FF122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632702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632702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632702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632702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632702" w:rsidRDefault="00FF1228" w:rsidP="00FF122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уписа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081E34" w:rsidRDefault="00FF1228" w:rsidP="00FF1228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Новаковић</w:t>
            </w:r>
          </w:p>
        </w:tc>
      </w:tr>
      <w:tr w:rsidR="00FF122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color w:val="000000"/>
                <w:sz w:val="10"/>
                <w:szCs w:val="10"/>
              </w:rPr>
            </w:pPr>
            <w:r w:rsidRPr="0059096E">
              <w:rPr>
                <w:color w:val="000000"/>
                <w:sz w:val="10"/>
                <w:szCs w:val="10"/>
              </w:rPr>
              <w:t>Књига евиденције образовно васпитног рада у Средњој школи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spacing w:line="1" w:lineRule="auto"/>
            </w:pPr>
          </w:p>
        </w:tc>
      </w:tr>
      <w:bookmarkStart w:id="91" w:name="_Toc11_-_СОЦИЈАЛНА_И_ДЕЧЈА_ЗАШТИТА"/>
      <w:bookmarkEnd w:id="91"/>
      <w:tr w:rsidR="00FF122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FF1228" w:rsidRDefault="00FF1228" w:rsidP="00FF12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свеобухватне социјалне заштите и помоћи најугроженијем становништву града/општине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лиценцираних пружаоца услуге у односу на укупан број подржаних пружаоца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34.672.000,00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12.548.800,00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Default="00FF1228" w:rsidP="00FF122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47.220.800,00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8B52F6" w:rsidRDefault="00FF1228" w:rsidP="00FF1228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Извештај о раду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228" w:rsidRPr="008B52F6" w:rsidRDefault="00FF1228" w:rsidP="00FF1228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Ален Фелтан</w:t>
            </w: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– брикета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и пакета</w:t>
            </w:r>
            <w:r>
              <w:rPr>
                <w:color w:val="000000"/>
                <w:sz w:val="12"/>
                <w:szCs w:val="12"/>
              </w:rPr>
              <w:t xml:space="preserve"> угроженом становништву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корисника једнократне помоћи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424A62" w:rsidRDefault="00F823BE" w:rsidP="00F823B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424A62" w:rsidRDefault="00F823BE" w:rsidP="00F823B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424A62" w:rsidRDefault="00F823BE" w:rsidP="00F823B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424A62" w:rsidRDefault="00F823BE" w:rsidP="00F823B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424A62" w:rsidRDefault="00F823BE" w:rsidP="00F823B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2F1C09" w:rsidRDefault="00F823BE" w:rsidP="00F823B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2F1C09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tr w:rsidR="00F823B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пројектне активности се додељује једнократна помоћ сиромашном/угроженом  становништву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4D3ED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424A62" w:rsidRDefault="00F823BE" w:rsidP="00F823B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424A62" w:rsidRDefault="00F823BE" w:rsidP="00F823B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424A62" w:rsidRDefault="00F823BE" w:rsidP="00F823B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424A62" w:rsidRDefault="00F823BE" w:rsidP="00F823B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0,9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424A62" w:rsidRDefault="00F823BE" w:rsidP="00F823BE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0,9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2F1C09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Ален Фелтан</w:t>
            </w:r>
          </w:p>
        </w:tc>
      </w:tr>
      <w:tr w:rsidR="00F823B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грађана корисника других мера материјалне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</w:tr>
      <w:tr w:rsidR="00F823B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обезбеђује прихватилиште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81268E" w:rsidRDefault="00F823BE" w:rsidP="00F823BE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81268E" w:rsidRDefault="00F823BE" w:rsidP="00F823BE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C358F5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C358F5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C358F5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ED11D9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Ален Фелтан</w:t>
            </w:r>
          </w:p>
        </w:tc>
      </w:tr>
      <w:tr w:rsidR="00F823B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додељују средства удружењима/хуманитарним организацијама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8514DB" w:rsidRDefault="00F823BE" w:rsidP="00F823B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8514DB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улуге личног пратиоца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саветодавно-терапијских и социо-едукативних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891A2D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891A2D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891A2D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891A2D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891A2D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F823BE" w:rsidRDefault="00F823BE" w:rsidP="00F823B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F823BE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реализацији програма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344B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Црвеном крсту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344B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Спровођење програма црвеног крста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344B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344B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344B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344B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344B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344B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E945FE" w:rsidRDefault="00F823BE" w:rsidP="00F823B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Извешатј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E945FE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Јелић</w:t>
            </w: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мајкама новорођене деце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E933F3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E933F3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2F1C09" w:rsidRDefault="00F823BE" w:rsidP="00F823B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2F1C09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Биљана Вранешевић</w:t>
            </w: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избеглим лицима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1A67B2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комесаријатом за избеглице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избеглим лицима набавком грађевинског материјала, куповином кућа и економским оснаживањем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подршке породицама избеглих лица кроз доделу бесповратне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добила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76736D" w:rsidRDefault="00F823BE" w:rsidP="00F823B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76736D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ефикасних локалних социјалних услуга са интегрисаним приступом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2F1C09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донатор – немачка организација ГИЗ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2F1C09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Пружање помоћисоцијлано угроженом становништву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2F1C09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Обезбеђивање подршке социјално угроженом становништву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2F1C09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 лица</w:t>
            </w:r>
            <w:r>
              <w:rPr>
                <w:color w:val="000000"/>
                <w:sz w:val="12"/>
                <w:szCs w:val="12"/>
                <w:lang w:val="sr-Cyrl-RS"/>
              </w:rPr>
              <w:t>/корисника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2F1C09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8.673.800,00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8.708.800,00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2F1C09" w:rsidRDefault="00F823BE" w:rsidP="00F823B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2F1C09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зграде за социјално становање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0902-5001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37780A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37780A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Изградња зграде за социјално становање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37780A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смештаја за социјално угрожено становништво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37780A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изграђених 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37780A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AF5DE2" w:rsidRDefault="00F823BE" w:rsidP="00F823BE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AF5DE2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bookmarkStart w:id="92" w:name="_Toc12_-_ЗДРАВСТВЕНА_ЗАШТИТА"/>
      <w:bookmarkEnd w:id="92"/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F823BE" w:rsidRDefault="00F823BE" w:rsidP="00F823B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установе за пружање здравствене заштите на примерном нивоу  - ДЗ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37780A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37780A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37780A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37780A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37780A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 и картотека дома здравља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Јармила Лачокова Красникова</w:t>
            </w:r>
          </w:p>
        </w:tc>
      </w:tr>
      <w:tr w:rsidR="00F823B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здравствених услуга које пружа ДЗ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DE200D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DE200D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DE200D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DE200D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DE200D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Јармила Лачокова Красникова</w:t>
            </w:r>
          </w:p>
        </w:tc>
      </w:tr>
      <w:tr w:rsidR="00F823B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средстава за неплниране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F823BE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bookmarkStart w:id="93" w:name="_Toc13_-_РАЗВОЈ_КУЛТУРЕ_И_ИНФОРМИСАЊА"/>
      <w:bookmarkEnd w:id="93"/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F823BE" w:rsidRDefault="00F823BE" w:rsidP="00F823B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грађана у општини у односу на укупан број установа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26.950.895,00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708.105,00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27.659.000,00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НБ Вук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708.105,00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18.508.105,00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F823BE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удружењима грађана ради реализације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F4F52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Остваривање и унапређивање </w:t>
            </w:r>
            <w:r>
              <w:rPr>
                <w:color w:val="000000"/>
                <w:sz w:val="12"/>
                <w:szCs w:val="12"/>
              </w:rPr>
              <w:lastRenderedPageBreak/>
              <w:t>јавног интереса у области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информисању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Финансирање медијских садржаја на конкурсу за </w:t>
            </w:r>
            <w:r>
              <w:rPr>
                <w:color w:val="000000"/>
                <w:sz w:val="12"/>
                <w:szCs w:val="12"/>
              </w:rPr>
              <w:lastRenderedPageBreak/>
              <w:t>јавно информисање које спроводи Општина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Повећана понуда квалитетних медијских </w:t>
            </w:r>
            <w:r>
              <w:rPr>
                <w:color w:val="000000"/>
                <w:sz w:val="12"/>
                <w:szCs w:val="12"/>
              </w:rPr>
              <w:lastRenderedPageBreak/>
              <w:t>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програмских </w:t>
            </w:r>
            <w:r>
              <w:rPr>
                <w:color w:val="000000"/>
                <w:sz w:val="12"/>
                <w:szCs w:val="12"/>
              </w:rPr>
              <w:lastRenderedPageBreak/>
              <w:t>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6E3A28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lastRenderedPageBreak/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6E3A28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6E3A28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6E3A28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6E3A28" w:rsidRDefault="00F823BE" w:rsidP="00F823B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F823BE" w:rsidRDefault="00F823BE" w:rsidP="00F823B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Милан Иванић</w:t>
            </w:r>
          </w:p>
        </w:tc>
      </w:tr>
      <w:tr w:rsidR="00F823B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Смотра рецитатора и фолклорних ансамбала 2024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рада, Календар манифестација Завода за културу Војводине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народне традиције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на очувању и неговању народних традиција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програмима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70.895,00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70.895,00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Завода за културу Војводине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F823BE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пласмана на такмичење вишег ранга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Завода за културу Војводине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spacing w:line="1" w:lineRule="auto"/>
            </w:pPr>
          </w:p>
        </w:tc>
      </w:tr>
      <w:tr w:rsidR="00F823B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Средњовековни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НБ Вук Караџић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дечијих радионица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и подизање њихове свести о потреби очувања културне баштине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B03BF7" w:rsidRDefault="00F823BE" w:rsidP="00F823B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Default="00F823BE" w:rsidP="00F823B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3BE" w:rsidRPr="003513FE" w:rsidRDefault="00F823BE" w:rsidP="00F823BE">
            <w:pPr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bookmarkStart w:id="94" w:name="_Toc14_-_РАЗВОЈ_СПОРТА_И_ОМЛАДИНЕ"/>
      <w:bookmarkEnd w:id="94"/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3513FE" w:rsidRDefault="003513FE" w:rsidP="003513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F53C65" w:rsidRDefault="003513FE" w:rsidP="003513FE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0B47D4" w:rsidRDefault="003513FE" w:rsidP="003513FE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0B47D4" w:rsidRDefault="003513FE" w:rsidP="003513FE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Планско подстицање и креирање услова за бављење спортом за све грађане и грађанске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0B47D4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реалзације мера и циљева постојећег програма развоја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0B47D4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0B47D4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0B47D4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0B47D4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0B47D4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25.740.000,00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25.740.000,00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Чалић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Финанисрање годишњих програма спортских организација путем конкурса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6E3A28" w:rsidRDefault="003513FE" w:rsidP="003513F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6E3A28" w:rsidRDefault="003513FE" w:rsidP="003513FE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6E3A28" w:rsidRDefault="003513FE" w:rsidP="003513F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6E3A28" w:rsidRDefault="003513FE" w:rsidP="003513F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6E3A28" w:rsidRDefault="003513FE" w:rsidP="003513FE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C29FC" w:rsidRDefault="003513FE" w:rsidP="003513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Бранислав Микавица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Одлука о оснивању Установе за спорт и рекреацију Бачка тврђава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Установе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Чалић</w:t>
            </w:r>
          </w:p>
        </w:tc>
      </w:tr>
      <w:bookmarkStart w:id="95" w:name="_Toc15_-_ОПШТЕ_УСЛУГЕ_ЛОКАЛНЕ_САМОУПРАВЕ"/>
      <w:bookmarkEnd w:id="95"/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3513FE" w:rsidRDefault="003513FE" w:rsidP="003513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Заштита права грађана и јавног интереса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37780A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37780A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37780A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37780A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205.625.827,00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10.073.654,00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215.699.481,00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C29FC" w:rsidRDefault="003513FE" w:rsidP="003513FE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Дражен Веиновић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спроводе се услуге локалне самоуправе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буџета који се издваја за плате запослених  у органима и службама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437F9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5,12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437F9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437F9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437F9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437F9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174.163.827,00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10.073.654,00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184.237.481,00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C29FC" w:rsidRDefault="003513FE" w:rsidP="003513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Дражен Веиновић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437F9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Михајло Курдулија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437F9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78,9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 Селенче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437F9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3.247.000,00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3.247.000,00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</w:t>
            </w:r>
            <w:r>
              <w:rPr>
                <w:color w:val="000000"/>
                <w:sz w:val="12"/>
                <w:szCs w:val="12"/>
              </w:rPr>
              <w:t xml:space="preserve"> Врабчењак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остварује задовољавање потреба и интереса локалног становништва Бача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437F9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86,1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3513FE" w:rsidRDefault="003513FE" w:rsidP="003513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Вулетић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задовољавање потреба и интереса локалног становништва -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437F9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83,7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Одлука месне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локалног становништва -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E437F9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81,8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финансира накнада за правобраниоца, спорови које је Општина  изгубила и вансудска поравнања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јавног правобраниоца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3513FE" w:rsidRDefault="003513FE" w:rsidP="003513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Грбић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националним саветима националних мањина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националним саветима националних мањина заступљених на територији општине Бач. Распоређивање се врши у складу са заступљеношћу националне мањине у укупном становништву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4541CB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3513FE" w:rsidRDefault="003513FE" w:rsidP="003513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непланиране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4541CB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10.000.000,00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11000000</w:t>
            </w:r>
            <w:r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3513FE" w:rsidRDefault="003513FE" w:rsidP="003513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 се користи за отклањање последица ванредних околности, као што су земљотрес, поплава, суша, пожар и друге непогоде које могу да угрозе живот  и здравље људи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ванредних околности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4541CB" w:rsidRDefault="003513FE" w:rsidP="003513FE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</w:t>
            </w:r>
            <w:r>
              <w:rPr>
                <w:color w:val="000000"/>
                <w:sz w:val="12"/>
                <w:szCs w:val="12"/>
              </w:rPr>
              <w:t>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Pr="003513FE" w:rsidRDefault="003513FE" w:rsidP="003513FE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Несметано функционисање органа надлежног за 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система заштите и спасавања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штаба за ванредне ситуације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bookmarkStart w:id="96" w:name="_Toc16_-_ПОЛИТИЧКИ_СИСТЕМ_ЛОКАЛНЕ_САМОУП"/>
      <w:bookmarkEnd w:id="96"/>
      <w:tr w:rsidR="003513F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3513FE" w:rsidRDefault="003513FE" w:rsidP="003513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Обављање основних функција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органа </w:t>
            </w:r>
            <w:r>
              <w:rPr>
                <w:b/>
                <w:bCs/>
                <w:color w:val="000000"/>
                <w:sz w:val="12"/>
                <w:szCs w:val="12"/>
              </w:rPr>
              <w:t>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32.849.000,00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32.849.000,00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3FE" w:rsidRDefault="003513FE" w:rsidP="003513F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26256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локалном самоуправи, 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08CC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08CC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08CC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08CC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08CC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EC29FC" w:rsidRDefault="00262561" w:rsidP="0026256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26256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систему, Стату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08CC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08CC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08CC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08CC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08CC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EC29FC" w:rsidRDefault="00262561" w:rsidP="0026256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26256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председника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Сагледавање потреба/проблема грађана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примљених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08CC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14.410.000,00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14.410.000,00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 шефа кабинета председника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26256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избори 2024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1363DE" w:rsidRDefault="00262561" w:rsidP="0026256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локалним изборима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1363DE" w:rsidRDefault="00262561" w:rsidP="0026256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Спровођење локалних избора за избор 25 одборника СО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Успешно спроведени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локални</w:t>
            </w:r>
            <w:r>
              <w:rPr>
                <w:color w:val="000000"/>
                <w:sz w:val="12"/>
                <w:szCs w:val="12"/>
              </w:rPr>
              <w:t xml:space="preserve"> избори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1363DE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Формирана нова власт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1363DE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1363DE" w:rsidRDefault="00262561" w:rsidP="00262561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Извештај комисије за спровођење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1363DE" w:rsidRDefault="00262561" w:rsidP="0026256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bookmarkStart w:id="97" w:name="_Toc17_-_ЕНЕРГЕТСКА_ЕФИКАСНОСТ_И_ОБНОВЉИ"/>
      <w:bookmarkEnd w:id="97"/>
      <w:tr w:rsidR="0026256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262561" w:rsidRDefault="00262561" w:rsidP="0026256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5C2D0E" w:rsidRDefault="00262561" w:rsidP="00262561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оквиру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ове програмске активности локална самоуправа спроводи конкурс – енергетска санација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4.301.683,00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10.801.683,00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Ковач</w:t>
            </w:r>
          </w:p>
        </w:tc>
      </w:tr>
      <w:tr w:rsidR="0026256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993158" w:rsidRDefault="00262561" w:rsidP="0026256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енергетској ефикасности и рационалној употреби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993158" w:rsidRDefault="00262561" w:rsidP="0026256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Наше учешће за конкурисање на јавни позив за доделу средстава за финансирање програма енергетске санације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993158" w:rsidRDefault="00262561" w:rsidP="0026256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993158" w:rsidRDefault="00262561" w:rsidP="0026256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физичких лица која су добила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424A62" w:rsidRDefault="00262561" w:rsidP="0026256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424A62" w:rsidRDefault="00262561" w:rsidP="0026256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424A62" w:rsidRDefault="00262561" w:rsidP="0026256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424A62" w:rsidRDefault="00262561" w:rsidP="0026256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424A62" w:rsidRDefault="00262561" w:rsidP="00262561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4.301.683,00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Default="00262561" w:rsidP="0026256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10.801.683,00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2561" w:rsidRDefault="00262561" w:rsidP="00262561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61" w:rsidRPr="00262561" w:rsidRDefault="00262561" w:rsidP="0026256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</w:tbl>
    <w:p w:rsidR="009F0D98" w:rsidRDefault="009F0D9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F0D9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bookmarkStart w:id="98" w:name="__bookmark_54"/>
            <w:bookmarkEnd w:id="98"/>
          </w:p>
          <w:p w:rsidR="009F0D98" w:rsidRDefault="009F0D98">
            <w:pPr>
              <w:spacing w:line="1" w:lineRule="auto"/>
            </w:pPr>
          </w:p>
        </w:tc>
      </w:tr>
    </w:tbl>
    <w:p w:rsidR="00D05308" w:rsidRDefault="00D05308" w:rsidP="00D05308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8.</w:t>
      </w:r>
      <w:r>
        <w:rPr>
          <w:color w:val="000000"/>
        </w:rPr>
        <w:t xml:space="preserve"> </w:t>
      </w:r>
    </w:p>
    <w:p w:rsidR="009F0D98" w:rsidRDefault="00D05308" w:rsidP="00D05308">
      <w:pPr>
        <w:ind w:firstLine="720"/>
        <w:sectPr w:rsidR="009F0D98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  <w:r>
        <w:rPr>
          <w:color w:val="000000"/>
          <w:lang w:val="sr-Cyrl-RS"/>
        </w:rPr>
        <w:t>Укупна примања буџета и приходи из осталих извора планирају се у следећим износима:</w:t>
      </w:r>
    </w:p>
    <w:p w:rsidR="009F0D98" w:rsidRDefault="009F0D98">
      <w:pPr>
        <w:rPr>
          <w:vanish/>
        </w:rPr>
      </w:pPr>
      <w:bookmarkStart w:id="99" w:name="__bookmark_58"/>
      <w:bookmarkEnd w:id="9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9F0D9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9F0D9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  <w:jc w:val="center"/>
                  </w:pPr>
                </w:p>
              </w:tc>
            </w:tr>
            <w:tr w:rsidR="009F0D9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  <w:jc w:val="center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</w:tr>
      <w:tr w:rsidR="009F0D9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0" w:name="_Toc311000"/>
          <w:bookmarkEnd w:id="100"/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40.685.590,00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40.685.590,00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5,48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40.685.590,00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40.685.590,00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5,48</w:t>
            </w:r>
          </w:p>
        </w:tc>
      </w:tr>
      <w:bookmarkStart w:id="101" w:name="_Toc321000"/>
      <w:bookmarkEnd w:id="101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20.334.930,00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20.334.930,00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20.334.930,00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20.334.930,00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2,74</w:t>
            </w:r>
          </w:p>
        </w:tc>
      </w:tr>
      <w:bookmarkStart w:id="102" w:name="_Toc711000"/>
      <w:bookmarkEnd w:id="102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23,70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252.975.000,00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34,07</w:t>
            </w:r>
          </w:p>
        </w:tc>
      </w:tr>
      <w:bookmarkStart w:id="103" w:name="_Toc712000"/>
      <w:bookmarkEnd w:id="103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4" w:name="_Toc713000"/>
      <w:bookmarkEnd w:id="104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8,75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4,18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115.601.000,00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115.601.000,00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15,57</w:t>
            </w:r>
          </w:p>
        </w:tc>
      </w:tr>
      <w:bookmarkStart w:id="105" w:name="_Toc714000"/>
      <w:bookmarkEnd w:id="105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bookmarkStart w:id="106" w:name="_Toc716000"/>
      <w:bookmarkEnd w:id="106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716112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bookmarkStart w:id="107" w:name="_Toc732000"/>
      <w:bookmarkEnd w:id="107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8.673.800,00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8.673.800,00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8.673.800,00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8.673.800,00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bookmarkStart w:id="108" w:name="_Toc733000"/>
      <w:bookmarkEnd w:id="108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10.261.000,00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15,79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17,18</w:t>
            </w:r>
          </w:p>
        </w:tc>
      </w:tr>
      <w:bookmarkStart w:id="109" w:name="_Toc741000"/>
      <w:bookmarkEnd w:id="109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72.174.000,00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9,72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81.074.000,00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10,92</w:t>
            </w:r>
          </w:p>
        </w:tc>
      </w:tr>
      <w:bookmarkStart w:id="110" w:name="_Toc742000"/>
      <w:bookmarkEnd w:id="110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bookmarkStart w:id="111" w:name="_Toc743000"/>
      <w:bookmarkEnd w:id="111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12" w:name="_Toc744000"/>
      <w:bookmarkEnd w:id="112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13" w:name="_Toc745000"/>
      <w:bookmarkEnd w:id="113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40.272.680,00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40.272.680,00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40.282.680,00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40.282.680,00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5,43</w:t>
            </w:r>
          </w:p>
        </w:tc>
      </w:tr>
      <w:bookmarkStart w:id="114" w:name="_Toc772000"/>
      <w:bookmarkEnd w:id="114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772125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bookmarkStart w:id="115" w:name="_Toc811000"/>
      <w:bookmarkEnd w:id="115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9F0D98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661.450.680,00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81.049.320,00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F0D98" w:rsidRDefault="009F0D9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F0D9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bookmarkStart w:id="116" w:name="__bookmark_59"/>
            <w:bookmarkEnd w:id="116"/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sectPr w:rsidR="009F0D98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  <w:bookmarkStart w:id="117" w:name="__bookmark_63"/>
      <w:bookmarkEnd w:id="11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9F0D9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9F0D9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  <w:jc w:val="center"/>
                  </w:pPr>
                </w:p>
              </w:tc>
            </w:tr>
            <w:tr w:rsidR="009F0D9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  <w:jc w:val="center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</w:tr>
      <w:tr w:rsidR="009F0D9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118" w:name="_Toc410000_РАСХОДИ_ЗА_ЗАПОСЛЕНЕ"/>
          <w:bookmarkEnd w:id="118"/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139.524.004,00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140.477.004,00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18,92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21.181.896,00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21.326.296,00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178.465.400,00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179.562.800,00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24,18</w:t>
            </w:r>
          </w:p>
        </w:tc>
      </w:tr>
      <w:bookmarkStart w:id="119" w:name="_Toc420000_КОРИШЋЕЊЕ_УСЛУГА_И_РОБА"/>
      <w:bookmarkEnd w:id="119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4.690.105,00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57.545.105,00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7,75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74.377.272,00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10.196.654,00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84.573.926,00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11,39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98.571.407,00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103.071.407,00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13,88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13.375.500,00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12.997.800,00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8.068.843,00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21.066.643,00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278.506.979,00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31.399.602,00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309.906.581,00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41,74</w:t>
            </w:r>
          </w:p>
        </w:tc>
      </w:tr>
      <w:bookmarkStart w:id="120" w:name="_Toc450000_СУБВЕНЦИЈЕ"/>
      <w:bookmarkEnd w:id="120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bookmarkStart w:id="121" w:name="_Toc460000_ДОНАЦИЈЕ,_ДОТАЦИЈЕ_И_ТРАНСФЕР"/>
      <w:bookmarkEnd w:id="121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10,43</w:t>
            </w:r>
          </w:p>
        </w:tc>
      </w:tr>
      <w:bookmarkStart w:id="122" w:name="_Toc470000_СОЦИЈАЛНО_ОСИГУРАЊЕ_И_СОЦИЈАЛ"/>
      <w:bookmarkEnd w:id="122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48.976.683,00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48.976.683,00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6,60</w:t>
            </w:r>
          </w:p>
        </w:tc>
      </w:tr>
      <w:bookmarkStart w:id="123" w:name="_Toc480000_ОСТАЛИ_РАСХОДИ"/>
      <w:bookmarkEnd w:id="123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20.665.600,00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25.906.600,00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3,49</w:t>
            </w:r>
          </w:p>
        </w:tc>
      </w:tr>
      <w:bookmarkStart w:id="124" w:name="_Toc490000_АДМИНИСТРАТИВНИ_ТРАНСФЕРИ_ИЗ_"/>
      <w:bookmarkEnd w:id="124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bookmarkStart w:id="125" w:name="_Toc510000_ОСНОВНА_СРЕДСТВА"/>
      <w:bookmarkEnd w:id="125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32.738.301,00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29.966.735,00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62.705.036,00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8,45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1.741.300,00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38.257.301,00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37.638.035,00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75.895.336,00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10,22</w:t>
            </w:r>
          </w:p>
        </w:tc>
      </w:tr>
      <w:bookmarkStart w:id="126" w:name="_Toc520000_ЗАЛИХЕ"/>
      <w:bookmarkEnd w:id="126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27" w:name="_Toc540000_ПРИРОДНА_ИМОВИНА"/>
      <w:bookmarkEnd w:id="127"/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9F0D9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661.450.680,00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81.049.320,00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F0D98" w:rsidRDefault="009F0D9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F0D9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bookmarkStart w:id="128" w:name="__bookmark_64"/>
            <w:bookmarkEnd w:id="128"/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sectPr w:rsidR="009F0D98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  <w:bookmarkStart w:id="129" w:name="__bookmark_68"/>
      <w:bookmarkEnd w:id="12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9F0D9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9F0D9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9F0D9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140.161.300,00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140.477.004,00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21.244.700,00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21.326.296,00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52.796.750,00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57.545.105,00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30.060.500,00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77.118.457,00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84.573.926,00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103.071.407,00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13.375.500,00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21.152.284,00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21.066.643,00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48.976.683,00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20.665.600,00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10.381.816,00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62.642.865,00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62.705.036,00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1.741.300,00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720.482.872,00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9F0D98" w:rsidRDefault="009F0D9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F0D9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bookmarkStart w:id="130" w:name="__bookmark_69"/>
            <w:bookmarkEnd w:id="130"/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sectPr w:rsidR="009F0D98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  <w:bookmarkStart w:id="131" w:name="__bookmark_73"/>
      <w:bookmarkEnd w:id="13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9F0D9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9F0D9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  <w:jc w:val="center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</w:tr>
      <w:tr w:rsidR="009F0D9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4.001.700,00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2" w:name="_Toc-"/>
      <w:bookmarkEnd w:id="132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50.180.504,00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50.180.504,00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5.018.050,00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5.018.050,00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2.584.296,00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2.584.296,00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12.420.977,00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3.373.654,00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15.794.631,00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10.801.683,00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10.177.101,00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5.877.899,00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24.088.836,00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24.088.836,00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479.101.128,00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69.690.872,00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548.792.000,00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94,16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513.115.128,00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69.690.872,00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582.806.000,00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F0D98" w:rsidRDefault="009F0D9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F0D9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bookmarkStart w:id="133" w:name="__bookmark_74"/>
            <w:bookmarkEnd w:id="133"/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sectPr w:rsidR="009F0D98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  <w:bookmarkStart w:id="134" w:name="__bookmark_78"/>
      <w:bookmarkEnd w:id="1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БАЧ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100239739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  <w:jc w:val="center"/>
            </w:pPr>
          </w:p>
        </w:tc>
      </w:tr>
      <w:tr w:rsidR="009F0D9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БАЧ</w:t>
            </w:r>
          </w:p>
        </w:tc>
      </w:tr>
      <w:bookmarkStart w:id="135" w:name="_Toc411000_ПЛАТЕ,_ДОДАЦИ_И_НАКНАДЕ_ЗАПОС"/>
      <w:bookmarkEnd w:id="135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61.451.004,00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61.451.004,00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61.451.004,00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61.451.004,00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61.451.004,00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61.451.004,00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10,54</w:t>
            </w:r>
          </w:p>
        </w:tc>
      </w:tr>
      <w:bookmarkStart w:id="136" w:name="_Toc412000_СОЦИЈАЛНИ_ДОПРИНОСИ_НА_ТЕРЕТ_"/>
      <w:bookmarkEnd w:id="136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6.145.050,00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6.145.050,00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6.145.050,00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3.162.996,00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3.162.996,00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3.162.996,00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9.308.046,00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9.308.046,00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9.308.046,00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bookmarkStart w:id="137" w:name="_Toc413000_НАКНАДЕ_У_НАТУРИ"/>
      <w:bookmarkEnd w:id="137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38" w:name="_Toc414000_СОЦИЈАЛНА_ДАВАЊА_ЗАПОСЛЕНИМА"/>
      <w:bookmarkEnd w:id="138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39" w:name="_Toc415000_НАКНАДЕ_ТРОШКОВА_ЗА_ЗАПОСЛЕНЕ"/>
      <w:bookmarkEnd w:id="139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bookmarkStart w:id="140" w:name="_Toc416000_НАГРАДЕ_ЗАПОСЛЕНИМА_И_ОСТАЛИ_"/>
      <w:bookmarkEnd w:id="140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41" w:name="_Toc421000_СТАЛНИ_ТРОШКОВИ"/>
      <w:bookmarkEnd w:id="141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6,42</w:t>
            </w:r>
          </w:p>
        </w:tc>
      </w:tr>
      <w:bookmarkStart w:id="142" w:name="_Toc422000_ТРОШКОВИ_ПУТОВАЊА"/>
      <w:bookmarkEnd w:id="142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5,16</w:t>
            </w:r>
          </w:p>
        </w:tc>
      </w:tr>
      <w:bookmarkStart w:id="143" w:name="_Toc423000_УСЛУГЕ_ПО_УГОВОРУ"/>
      <w:bookmarkEnd w:id="143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18.264.300,00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18.264.300,00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18.264.300,00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26.471.631,00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17.680.977,00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8.790.654,00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26.471.631,00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63.416.931,00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53.690.277,00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9.726.654,00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63.416.931,00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10,88</w:t>
            </w:r>
          </w:p>
        </w:tc>
      </w:tr>
      <w:bookmarkStart w:id="144" w:name="_Toc424000_СПЕЦИЈАЛИЗОВАНЕ_УСЛУГЕ"/>
      <w:bookmarkEnd w:id="144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16,94</w:t>
            </w:r>
          </w:p>
        </w:tc>
      </w:tr>
      <w:bookmarkStart w:id="145" w:name="_Toc425000_ТЕКУЋЕ_ПОПРАВКЕ_И_ОДРЖАВАЊЕ"/>
      <w:bookmarkEnd w:id="145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bookmarkStart w:id="146" w:name="_Toc426000_МАТЕРИЈАЛ"/>
      <w:bookmarkEnd w:id="146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10.372.900,00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bookmarkStart w:id="147" w:name="_Toc451000_СУБВЕНЦИЈЕ_ЈАВНИМ_НЕФИНАНСИЈС"/>
      <w:bookmarkEnd w:id="147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48" w:name="_Toc454000_СУБВЕНЦИЈЕ_ПРИВАТНИМ_ПРЕДУЗЕЋ"/>
      <w:bookmarkEnd w:id="148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bookmarkStart w:id="149" w:name="_Toc463000_ТРАНСФЕРИ_ОСТАЛИМ_НИВОИМА_ВЛА"/>
      <w:bookmarkEnd w:id="149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12,27</w:t>
            </w:r>
          </w:p>
        </w:tc>
      </w:tr>
      <w:bookmarkStart w:id="150" w:name="_Toc464000_ДОТАЦИЈЕ_ОРГАНИЗАЦИЈАМА_ЗА_ОБ"/>
      <w:bookmarkEnd w:id="150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51" w:name="_Toc472000_НАКНАДЕ_ЗА_СОЦИЈАЛНУ_ЗАШТИТУ_"/>
      <w:bookmarkEnd w:id="151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48.976.683,00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48.976.683,00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8,40</w:t>
            </w:r>
          </w:p>
        </w:tc>
      </w:tr>
      <w:bookmarkStart w:id="152" w:name="_Toc481000_ДОТАЦИЈЕ_НЕВЛАДИНИМ_ОРГАНИЗАЦ"/>
      <w:bookmarkEnd w:id="152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20.665.600,00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20.665.600,00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3,55</w:t>
            </w:r>
          </w:p>
        </w:tc>
      </w:tr>
      <w:bookmarkStart w:id="153" w:name="_Toc482000_ПОРЕЗИ,_ОБАВЕЗНЕ_ТАКСЕ,_КАЗНЕ"/>
      <w:bookmarkEnd w:id="153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54" w:name="_Toc483000_НОВЧАНЕ_КАЗНЕ_И_ПЕНАЛИ_ПО_РЕШ"/>
      <w:bookmarkEnd w:id="154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55" w:name="_Toc485000_НАКНАДА_ШТЕТЕ_ЗА_ПОВРЕДЕ_ИЛИ_"/>
      <w:bookmarkEnd w:id="155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56" w:name="_Toc499000_СРЕДСТВА_РЕЗЕРВЕ"/>
      <w:bookmarkEnd w:id="156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bookmarkStart w:id="157" w:name="_Toc511000_ЗГРАДЕ_И_ГРАЂЕВИНСКИ_ОБЈЕКТИ"/>
      <w:bookmarkEnd w:id="157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36.088.836,00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24.088.836,00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36.088.836,00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6,19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15.890.101,00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5.877.899,00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62.705.036,00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32.738.301,00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29.966.735,00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62.705.036,00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10,76</w:t>
            </w:r>
          </w:p>
        </w:tc>
      </w:tr>
      <w:bookmarkStart w:id="158" w:name="_Toc512000_МАШИНЕ_И_ОПРЕМА"/>
      <w:bookmarkEnd w:id="158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bookmarkStart w:id="159" w:name="_Toc513000_ОСТАЛЕ_НЕКРЕТНИНЕ_И_ОПРЕМА"/>
      <w:bookmarkEnd w:id="159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60" w:name="_Toc514000_КУЛТИВИСАНА_ИМОВИНА"/>
      <w:bookmarkEnd w:id="160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"514000 КУЛТИВИСАНА ИМОВИНА"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61" w:name="_Toc515000_НЕМАТЕРИЈАЛНА_ИМОВИНА"/>
      <w:bookmarkEnd w:id="161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62" w:name="_Toc541000_ЗЕМЉИШТЕ"/>
      <w:bookmarkEnd w:id="162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582.806.000,00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513.115.128,00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69.690.872,00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582.806.000,00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F0D98" w:rsidRDefault="009F0D98">
      <w:pPr>
        <w:sectPr w:rsidR="009F0D98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  <w:bookmarkStart w:id="163" w:name="__bookmark_79"/>
      <w:bookmarkEnd w:id="16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61159370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64" w:name="_Toc1_Скупштина_општине"/>
      <w:bookmarkEnd w:id="164"/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</w:tbl>
    <w:p w:rsidR="009F0D98" w:rsidRDefault="009F0D98">
      <w:pPr>
        <w:sectPr w:rsidR="009F0D98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188389968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65" w:name="_Toc2_Општинско_јавно_правобранилаштво"/>
      <w:bookmarkEnd w:id="165"/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</w:tbl>
    <w:p w:rsidR="009F0D98" w:rsidRDefault="009F0D98">
      <w:pPr>
        <w:sectPr w:rsidR="009F0D98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143964359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66" w:name="_Toc3_Председник_општине"/>
      <w:bookmarkEnd w:id="166"/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6.131.700,00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6.131.700,00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6.131.700,00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2,47</w:t>
            </w:r>
          </w:p>
        </w:tc>
      </w:tr>
    </w:tbl>
    <w:p w:rsidR="009F0D98" w:rsidRDefault="009F0D98">
      <w:pPr>
        <w:sectPr w:rsidR="009F0D98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52352156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67" w:name="_Toc4_Општинско_веће"/>
      <w:bookmarkEnd w:id="167"/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</w:tbl>
    <w:p w:rsidR="009F0D98" w:rsidRDefault="009F0D98">
      <w:pPr>
        <w:sectPr w:rsidR="009F0D98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89628474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8" w:name="_Toc411000"/>
      <w:bookmarkEnd w:id="168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50.180.504,00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50.180.504,00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50.180.504,00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50.180.504,00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50.180.504,00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50.180.504,00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8,61</w:t>
            </w:r>
          </w:p>
        </w:tc>
      </w:tr>
      <w:bookmarkStart w:id="169" w:name="_Toc412000"/>
      <w:bookmarkEnd w:id="169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5.018.050,00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5.018.050,00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5.018.050,00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2.584.296,00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2.584.296,00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2.584.296,00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7.602.346,00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7.602.346,00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7.602.346,00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bookmarkStart w:id="170" w:name="_Toc413000"/>
      <w:bookmarkEnd w:id="170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71" w:name="_Toc414000"/>
      <w:bookmarkEnd w:id="171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72" w:name="_Toc415000"/>
      <w:bookmarkEnd w:id="172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173" w:name="_Toc416000"/>
      <w:bookmarkEnd w:id="173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74" w:name="_Toc421000"/>
      <w:bookmarkEnd w:id="174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6,42</w:t>
            </w:r>
          </w:p>
        </w:tc>
      </w:tr>
      <w:bookmarkStart w:id="175" w:name="_Toc422000"/>
      <w:bookmarkEnd w:id="175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5,14</w:t>
            </w:r>
          </w:p>
        </w:tc>
      </w:tr>
      <w:bookmarkStart w:id="176" w:name="_Toc423000"/>
      <w:bookmarkEnd w:id="176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26.471.631,00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17.680.977,00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8.790.654,00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26.471.631,00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44.252.631,00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34.525.977,00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9.726.654,00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44.252.631,00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7,59</w:t>
            </w:r>
          </w:p>
        </w:tc>
      </w:tr>
      <w:bookmarkStart w:id="177" w:name="_Toc424000"/>
      <w:bookmarkEnd w:id="177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16,94</w:t>
            </w:r>
          </w:p>
        </w:tc>
      </w:tr>
      <w:bookmarkStart w:id="178" w:name="_Toc425000"/>
      <w:bookmarkEnd w:id="178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bookmarkStart w:id="179" w:name="_Toc426000"/>
      <w:bookmarkEnd w:id="179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10.272.900,00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bookmarkStart w:id="180" w:name="_Toc451000"/>
      <w:bookmarkEnd w:id="180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81" w:name="_Toc454000"/>
      <w:bookmarkEnd w:id="181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82" w:name="_Toc472000"/>
      <w:bookmarkEnd w:id="182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48.976.683,00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48.976.683,00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8,40</w:t>
            </w:r>
          </w:p>
        </w:tc>
      </w:tr>
      <w:bookmarkStart w:id="183" w:name="_Toc481000"/>
      <w:bookmarkEnd w:id="183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19.935.600,00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19.935.600,00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</w:tr>
      <w:bookmarkStart w:id="184" w:name="_Toc482000"/>
      <w:bookmarkEnd w:id="184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85" w:name="_Toc483000"/>
      <w:bookmarkEnd w:id="185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86" w:name="_Toc485000"/>
      <w:bookmarkEnd w:id="186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87" w:name="_Toc499000"/>
      <w:bookmarkEnd w:id="187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bookmarkStart w:id="188" w:name="_Toc511000"/>
      <w:bookmarkEnd w:id="188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36.088.836,00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24.088.836,00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36.088.836,00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6,19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4.848.200,00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15.890.101,00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5.877.899,00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62.705.036,00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32.738.301,00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29.966.735,00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62.705.036,00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10,76</w:t>
            </w:r>
          </w:p>
        </w:tc>
      </w:tr>
      <w:bookmarkStart w:id="189" w:name="_Toc512000"/>
      <w:bookmarkEnd w:id="189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bookmarkStart w:id="190" w:name="_Toc513000"/>
      <w:bookmarkEnd w:id="190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91" w:name="_Toc514000"/>
      <w:bookmarkEnd w:id="191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"514000"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92" w:name="_Toc515000"/>
      <w:bookmarkEnd w:id="192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93" w:name="_Toc541000"/>
      <w:bookmarkEnd w:id="193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475.362.000,00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405.671.128,00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69.690.872,00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475.362.000,00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81,56</w:t>
            </w:r>
          </w:p>
        </w:tc>
      </w:tr>
    </w:tbl>
    <w:p w:rsidR="009F0D98" w:rsidRDefault="009F0D98">
      <w:pPr>
        <w:sectPr w:rsidR="009F0D98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117056618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94" w:name="_Toc5.00.01_Основна_школа_Вук_Караџић_Ба"/>
      <w:bookmarkEnd w:id="194"/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"5.00.01 Основна школа Вук Караџић Бач"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Вук Караџић Бач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3,30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 Вук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3,30</w:t>
            </w:r>
          </w:p>
        </w:tc>
      </w:tr>
    </w:tbl>
    <w:p w:rsidR="009F0D98" w:rsidRDefault="009F0D98">
      <w:pPr>
        <w:sectPr w:rsidR="009F0D98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96530977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95" w:name="_Toc5.00.02_Основна_школа_Јан_Колар_Селе"/>
      <w:bookmarkEnd w:id="195"/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"5.00.02 Основна школа Јан Колар Селенча"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Јан Колар Селенча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Основна школа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</w:tbl>
    <w:p w:rsidR="009F0D98" w:rsidRDefault="009F0D98">
      <w:pPr>
        <w:sectPr w:rsidR="009F0D98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16987693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96" w:name="_Toc5.00.03_Основна_школа_Алекса_Шантић_"/>
      <w:bookmarkEnd w:id="196"/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"5.00.03 Основна школа Алекса Шантић Вајска"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Алекса Шантић Вајска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Основна школа Алекса Шантић Вајска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</w:tbl>
    <w:p w:rsidR="009F0D98" w:rsidRDefault="009F0D98">
      <w:pPr>
        <w:sectPr w:rsidR="009F0D98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40029916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97" w:name="_Toc5.00.04_Основна_школа_Свети_Сава_Пла"/>
      <w:bookmarkEnd w:id="197"/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"5.00.04 Основна школа Свети Сава Плавна"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Свети Сава Плавна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Основна школа Свети Сава Плавна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</w:tbl>
    <w:p w:rsidR="009F0D98" w:rsidRDefault="009F0D98">
      <w:pPr>
        <w:sectPr w:rsidR="009F0D98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121589037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98" w:name="_Toc5.00.05_Основна_школа_Моше_Пијаде_Ба"/>
      <w:bookmarkEnd w:id="198"/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"5.00.05 Основна школа Моше Пијаде Бачко Ново Село"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Моше Пијаде Бачко Ново Село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Основна школа Моше Пијаде Бачко Ново Село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</w:tbl>
    <w:p w:rsidR="009F0D98" w:rsidRDefault="009F0D98">
      <w:pPr>
        <w:sectPr w:rsidR="009F0D98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54514383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199" w:name="_Toc5.00.06_Средња_пољопривредна_школа_Б"/>
      <w:bookmarkEnd w:id="199"/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"5.00.06 Средња пољопривредна школа Бач"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пољопривредна школа Бач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Средња пољопривредна школа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</w:tbl>
    <w:p w:rsidR="009F0D98" w:rsidRDefault="009F0D98">
      <w:pPr>
        <w:sectPr w:rsidR="009F0D98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35712411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200" w:name="_Toc5.00.07_Центар_за_социјални_рад"/>
      <w:bookmarkEnd w:id="200"/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"5.00.07 Центар за социјални рад"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1" w:name="_Toc463000"/>
      <w:bookmarkEnd w:id="201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</w:tbl>
    <w:p w:rsidR="009F0D98" w:rsidRDefault="009F0D98">
      <w:pPr>
        <w:sectPr w:rsidR="009F0D98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F0D9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F0D9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9F0D9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3B9F" w:rsidRDefault="00D3746E">
                  <w:pPr>
                    <w:jc w:val="center"/>
                    <w:divId w:val="195482427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9F0D98" w:rsidRDefault="009F0D98"/>
              </w:tc>
            </w:tr>
          </w:tbl>
          <w:p w:rsidR="009F0D98" w:rsidRDefault="009F0D98">
            <w:pPr>
              <w:spacing w:line="1" w:lineRule="auto"/>
            </w:pPr>
          </w:p>
        </w:tc>
      </w:tr>
      <w:bookmarkStart w:id="202" w:name="_Toc5.00.08_Дом_здравља_Бач"/>
      <w:bookmarkEnd w:id="202"/>
      <w:tr w:rsidR="009F0D9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"5.00.08 Дом здравља Бач" \f C \l "1"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9F0D9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Бач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3" w:name="_Toc464000"/>
      <w:bookmarkEnd w:id="203"/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9F0D9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5.00.08    Дом здравља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</w:tbl>
    <w:p w:rsidR="009F0D98" w:rsidRDefault="009F0D9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F0D9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bookmarkStart w:id="204" w:name="__bookmark_80"/>
            <w:bookmarkEnd w:id="204"/>
          </w:p>
          <w:p w:rsidR="009F0D98" w:rsidRDefault="009F0D98">
            <w:pPr>
              <w:spacing w:line="1" w:lineRule="auto"/>
            </w:pPr>
          </w:p>
        </w:tc>
      </w:tr>
    </w:tbl>
    <w:p w:rsidR="009F0D98" w:rsidRDefault="009F0D98">
      <w:pPr>
        <w:sectPr w:rsidR="009F0D98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F0D98" w:rsidRDefault="009F0D98">
      <w:pPr>
        <w:rPr>
          <w:vanish/>
        </w:rPr>
      </w:pPr>
      <w:bookmarkStart w:id="205" w:name="__bookmark_84"/>
      <w:bookmarkEnd w:id="20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9F0D9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9F0D9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9F0D9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D374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0D98" w:rsidRDefault="009F0D98">
                  <w:pPr>
                    <w:spacing w:line="1" w:lineRule="auto"/>
                    <w:jc w:val="center"/>
                  </w:pPr>
                </w:p>
              </w:tc>
            </w:tr>
          </w:tbl>
          <w:p w:rsidR="009F0D98" w:rsidRDefault="009F0D98">
            <w:pPr>
              <w:spacing w:line="1" w:lineRule="auto"/>
            </w:pPr>
          </w:p>
        </w:tc>
      </w:tr>
      <w:tr w:rsidR="009F0D9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6" w:name="_Toc0_БУЏЕТ_ОПШТИНЕ_БАЧ"/>
      <w:bookmarkEnd w:id="206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207" w:name="_Toc5_Општинска_управа"/>
          <w:bookmarkEnd w:id="207"/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8" w:name="_Toc5.01_Предшколска_установа_Колибри"/>
      <w:bookmarkEnd w:id="208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36,43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3.043.100,00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302.357,00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302.357,00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6.701.943,00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6.983.643,00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79.454.657,00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79.454.657,00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10.650.343,00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90.105.000,00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56,42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bookmarkStart w:id="209" w:name="_Toc5.02_Туристичка_организација_општине"/>
      <w:bookmarkEnd w:id="209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12.485.000,00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7,82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bookmarkStart w:id="210" w:name="_Toc5.03_Народна_библиотека_Бук_Караџић_"/>
      <w:bookmarkEnd w:id="210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Вук Караџић Бач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708.105,00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6.508.105,00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17.950.895,00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17.950.895,00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708.105,00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18.659.000,00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11,68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bookmarkStart w:id="211" w:name="_Toc5.04_Установа_за_спорт_и_рекреацију_"/>
      <w:bookmarkEnd w:id="211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9,39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bookmarkStart w:id="212" w:name="_Toc5.05_Месне_заједнице"/>
      <w:bookmarkEnd w:id="212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13" w:name="_Toc5.05.01"/>
      <w:bookmarkEnd w:id="213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bookmarkStart w:id="214" w:name="_Toc5.05.02"/>
      <w:bookmarkEnd w:id="214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Селенча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bookmarkStart w:id="215" w:name="_Toc5.05.03"/>
      <w:bookmarkEnd w:id="215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Вајска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bookmarkStart w:id="216" w:name="_Toc5.05.04"/>
      <w:bookmarkEnd w:id="216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Плавна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bookmarkStart w:id="217" w:name="_Toc5.05.05"/>
      <w:bookmarkEnd w:id="217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Бачко Ново Село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bookmarkStart w:id="218" w:name="_Toc5.05.06"/>
      <w:bookmarkEnd w:id="218"/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Бођани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F0D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23.455.000,00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14,69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148.335.552,00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11.358.448,00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159.694.000,00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0D9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0D98" w:rsidRDefault="009F0D98">
            <w:pPr>
              <w:spacing w:line="1" w:lineRule="auto"/>
            </w:pPr>
          </w:p>
        </w:tc>
      </w:tr>
      <w:tr w:rsidR="009F0D9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9F0D9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148.335.552,00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11.358.448,00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159.694.000,00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F0D98" w:rsidRDefault="00D374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05308" w:rsidRDefault="00D05308"/>
    <w:p w:rsidR="00D05308" w:rsidRPr="00D62001" w:rsidRDefault="00D05308" w:rsidP="00D05308">
      <w:pPr>
        <w:jc w:val="center"/>
        <w:rPr>
          <w:b/>
          <w:sz w:val="22"/>
          <w:szCs w:val="22"/>
          <w:lang w:val="sr-Cyrl-CS"/>
        </w:rPr>
      </w:pPr>
      <w:r w:rsidRPr="00D62001">
        <w:rPr>
          <w:b/>
          <w:sz w:val="22"/>
          <w:szCs w:val="22"/>
        </w:rPr>
        <w:t>IV</w:t>
      </w:r>
      <w:r w:rsidRPr="00D62001">
        <w:rPr>
          <w:b/>
          <w:sz w:val="22"/>
          <w:szCs w:val="22"/>
          <w:lang w:val="sr-Cyrl-CS"/>
        </w:rPr>
        <w:t xml:space="preserve"> ИЗВРШАВАЊЕ БУЏЕТА</w:t>
      </w:r>
    </w:p>
    <w:p w:rsidR="00D05308" w:rsidRPr="00845F6D" w:rsidRDefault="00D05308" w:rsidP="00D05308">
      <w:pPr>
        <w:jc w:val="center"/>
        <w:rPr>
          <w:b/>
          <w:sz w:val="22"/>
          <w:szCs w:val="22"/>
          <w:lang w:val="ru-RU"/>
        </w:rPr>
      </w:pPr>
    </w:p>
    <w:p w:rsidR="00D05308" w:rsidRPr="00D62001" w:rsidRDefault="00D05308" w:rsidP="00D05308">
      <w:pPr>
        <w:rPr>
          <w:sz w:val="22"/>
          <w:szCs w:val="22"/>
          <w:lang w:val="sr-Cyrl-RS"/>
        </w:rPr>
      </w:pPr>
    </w:p>
    <w:p w:rsidR="00D05308" w:rsidRDefault="00D05308" w:rsidP="00D05308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Члан 9.</w:t>
      </w:r>
    </w:p>
    <w:p w:rsidR="00D05308" w:rsidRDefault="00D05308" w:rsidP="00D05308">
      <w:pPr>
        <w:ind w:firstLine="720"/>
        <w:jc w:val="both"/>
        <w:rPr>
          <w:sz w:val="22"/>
          <w:szCs w:val="22"/>
          <w:lang w:val="sr-Cyrl-RS"/>
        </w:rPr>
      </w:pPr>
      <w:r w:rsidRPr="0030085F">
        <w:rPr>
          <w:sz w:val="22"/>
          <w:szCs w:val="22"/>
          <w:lang w:val="sr-Cyrl-RS"/>
        </w:rPr>
        <w:t>Директни буџетски корисници су</w:t>
      </w:r>
      <w:r>
        <w:rPr>
          <w:sz w:val="22"/>
          <w:szCs w:val="22"/>
          <w:lang w:val="sr-Cyrl-RS"/>
        </w:rPr>
        <w:t>: Скпштина Општине, Председник Општине, Општинско веће, Општинско правобранилаштво и Општинска управа. Индиректни буџетски корисници финансирају се у оквиру директног буџетског корисника утврђеног овом Одлуком.</w:t>
      </w:r>
    </w:p>
    <w:p w:rsidR="00D05308" w:rsidRDefault="00D05308" w:rsidP="00D05308">
      <w:pPr>
        <w:ind w:firstLine="720"/>
        <w:jc w:val="both"/>
        <w:rPr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 запослених н неодређено и одређено време код корисника буџетских средстава чије се плате финансирају из буџета износи:</w:t>
      </w:r>
    </w:p>
    <w:p w:rsidR="00D05308" w:rsidRDefault="00D05308" w:rsidP="00D05308">
      <w:pPr>
        <w:ind w:firstLine="720"/>
        <w:jc w:val="both"/>
        <w:rPr>
          <w:sz w:val="22"/>
          <w:szCs w:val="22"/>
          <w:lang w:val="sr-Cyrl-RS"/>
        </w:rPr>
      </w:pPr>
    </w:p>
    <w:p w:rsidR="00D05308" w:rsidRDefault="003461CC" w:rsidP="00D0530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46</w:t>
      </w:r>
      <w:r w:rsidR="00D05308">
        <w:rPr>
          <w:sz w:val="22"/>
          <w:szCs w:val="22"/>
          <w:lang w:val="sr-Cyrl-RS"/>
        </w:rPr>
        <w:t xml:space="preserve"> запослених у локалној администарцији</w:t>
      </w:r>
    </w:p>
    <w:p w:rsidR="00D05308" w:rsidRDefault="00D05308" w:rsidP="00D0530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 запослених Председник Општине</w:t>
      </w:r>
    </w:p>
    <w:p w:rsidR="00D05308" w:rsidRDefault="00D05308" w:rsidP="00D0530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 запослен Скупштина Општине</w:t>
      </w:r>
    </w:p>
    <w:p w:rsidR="00D05308" w:rsidRDefault="00D05308" w:rsidP="00D0530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 запослених Општинско веће</w:t>
      </w:r>
    </w:p>
    <w:p w:rsidR="00D05308" w:rsidRDefault="00D05308" w:rsidP="00D0530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 запослен Општински правобранилац</w:t>
      </w:r>
    </w:p>
    <w:p w:rsidR="00D05308" w:rsidRDefault="00D05308" w:rsidP="00D0530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48 запослених ПУ „Колибри“ Бач</w:t>
      </w:r>
    </w:p>
    <w:p w:rsidR="00D05308" w:rsidRDefault="00D05308" w:rsidP="00D0530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5 запослених Установа за спорт и рекреацију „Бачка тврђава“</w:t>
      </w:r>
    </w:p>
    <w:p w:rsidR="00D05308" w:rsidRDefault="00D05308" w:rsidP="00D0530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 запослених Туристичка организација општине Бач</w:t>
      </w:r>
    </w:p>
    <w:p w:rsidR="00D05308" w:rsidRDefault="00D05308" w:rsidP="00D0530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 запослених НБ „Вук Караџић“</w:t>
      </w:r>
    </w:p>
    <w:p w:rsidR="00D05308" w:rsidRPr="0030085F" w:rsidRDefault="00D05308" w:rsidP="00D05308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 запослених Месне заједнице</w:t>
      </w:r>
    </w:p>
    <w:p w:rsidR="00D05308" w:rsidRDefault="00D05308" w:rsidP="00D05308">
      <w:pPr>
        <w:jc w:val="center"/>
        <w:rPr>
          <w:b/>
          <w:sz w:val="22"/>
          <w:szCs w:val="22"/>
          <w:lang w:val="ru-RU"/>
        </w:rPr>
      </w:pPr>
    </w:p>
    <w:p w:rsidR="00D05308" w:rsidRDefault="00D05308" w:rsidP="00D05308">
      <w:pPr>
        <w:jc w:val="center"/>
        <w:rPr>
          <w:b/>
          <w:sz w:val="22"/>
          <w:szCs w:val="22"/>
          <w:lang w:val="ru-RU"/>
        </w:rPr>
      </w:pPr>
    </w:p>
    <w:p w:rsidR="00D05308" w:rsidRPr="00D62001" w:rsidRDefault="00D05308" w:rsidP="00D05308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ru-RU"/>
        </w:rPr>
        <w:t>10</w:t>
      </w:r>
      <w:r w:rsidRPr="00845F6D">
        <w:rPr>
          <w:b/>
          <w:sz w:val="22"/>
          <w:szCs w:val="22"/>
          <w:lang w:val="ru-RU"/>
        </w:rPr>
        <w:t>.</w:t>
      </w:r>
    </w:p>
    <w:p w:rsidR="00D05308" w:rsidRPr="00D62001" w:rsidRDefault="00D05308" w:rsidP="00D05308">
      <w:pPr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 xml:space="preserve">За извршавање ове Одлуке одговоран је председник општине. 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за извршење Буџета је председник општине.</w:t>
      </w:r>
    </w:p>
    <w:p w:rsidR="00D05308" w:rsidRPr="00D62001" w:rsidRDefault="00D05308" w:rsidP="00D05308">
      <w:pPr>
        <w:jc w:val="center"/>
        <w:rPr>
          <w:bCs/>
          <w:sz w:val="22"/>
          <w:szCs w:val="22"/>
          <w:lang w:val="sr-Cyrl-CS"/>
        </w:rPr>
      </w:pPr>
    </w:p>
    <w:p w:rsidR="00D05308" w:rsidRPr="00043E3C" w:rsidRDefault="00D05308" w:rsidP="00D05308">
      <w:pPr>
        <w:jc w:val="center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Cyrl-CS"/>
        </w:rPr>
        <w:t>Члан 11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D05308" w:rsidRPr="00D62001" w:rsidRDefault="00D05308" w:rsidP="00D05308">
      <w:pPr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05308" w:rsidRPr="00845F6D" w:rsidRDefault="00D05308" w:rsidP="00D05308">
      <w:pPr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ab/>
        <w:t xml:space="preserve">За законито и наменско коришћење буџетских средстава распоређених овом  Одлуком, Општинској управи као директном буџетском кориснику, одговоран је </w:t>
      </w:r>
      <w:r w:rsidRPr="00D62001">
        <w:rPr>
          <w:sz w:val="22"/>
          <w:szCs w:val="22"/>
          <w:lang w:val="sr-Cyrl-RS"/>
        </w:rPr>
        <w:t>Н</w:t>
      </w:r>
      <w:r w:rsidRPr="00845F6D">
        <w:rPr>
          <w:sz w:val="22"/>
          <w:szCs w:val="22"/>
          <w:lang w:val="ru-RU"/>
        </w:rPr>
        <w:t xml:space="preserve">ачелник </w:t>
      </w:r>
      <w:r w:rsidRPr="00D62001">
        <w:rPr>
          <w:sz w:val="22"/>
          <w:szCs w:val="22"/>
          <w:lang w:val="sr-Cyrl-RS"/>
        </w:rPr>
        <w:t>О</w:t>
      </w:r>
      <w:r w:rsidRPr="00845F6D">
        <w:rPr>
          <w:sz w:val="22"/>
          <w:szCs w:val="22"/>
          <w:lang w:val="ru-RU"/>
        </w:rPr>
        <w:t>пштинске управе.</w:t>
      </w:r>
    </w:p>
    <w:p w:rsidR="00D05308" w:rsidRPr="00D62001" w:rsidRDefault="00D05308" w:rsidP="00D05308">
      <w:pPr>
        <w:ind w:firstLine="708"/>
        <w:jc w:val="both"/>
        <w:rPr>
          <w:sz w:val="22"/>
          <w:szCs w:val="22"/>
          <w:lang w:val="sr-Cyrl-RS"/>
        </w:rPr>
      </w:pPr>
      <w:r w:rsidRPr="00845F6D">
        <w:rPr>
          <w:sz w:val="22"/>
          <w:szCs w:val="22"/>
          <w:lang w:val="ru-RU"/>
        </w:rPr>
        <w:t>За законито и наменско коришћење буџетских средстава индиректних корисника, која су им распоређена овом Одлуком, одговара руководилац буџетског корисника.</w:t>
      </w:r>
    </w:p>
    <w:p w:rsidR="00D05308" w:rsidRPr="00D62001" w:rsidRDefault="00D05308" w:rsidP="00D05308">
      <w:pPr>
        <w:ind w:firstLine="708"/>
        <w:rPr>
          <w:sz w:val="22"/>
          <w:szCs w:val="22"/>
          <w:lang w:val="sr-Cyrl-RS"/>
        </w:rPr>
      </w:pPr>
    </w:p>
    <w:p w:rsidR="00D05308" w:rsidRPr="00D62001" w:rsidRDefault="00D05308" w:rsidP="00D05308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3</w:t>
      </w:r>
      <w:r w:rsidRPr="00D62001">
        <w:rPr>
          <w:b/>
          <w:sz w:val="22"/>
          <w:szCs w:val="22"/>
          <w:lang w:val="sr-Cyrl-R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:rsidR="00D05308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року од петнаест  дана по  подношењу извештаја из става 1. овог члана,  Општинско веће усваја и доставља извештај Скупштини општине.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ind w:firstLine="708"/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lastRenderedPageBreak/>
        <w:t>Члан 1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Одлуку о </w:t>
      </w:r>
      <w:r w:rsidRPr="00D62001">
        <w:rPr>
          <w:bCs/>
          <w:color w:val="000000" w:themeColor="text1"/>
          <w:sz w:val="22"/>
          <w:szCs w:val="22"/>
          <w:lang w:val="sr-Cyrl-CS"/>
        </w:rPr>
        <w:t>промени апропријације из општих прихода буџета и преносу апропријације у текућу буџетску резерву у складу са чланом 61. Закона о буџетском систему доноси Председник општине.</w:t>
      </w:r>
    </w:p>
    <w:p w:rsidR="00D05308" w:rsidRPr="00D62001" w:rsidRDefault="00D05308" w:rsidP="00D05308">
      <w:pPr>
        <w:rPr>
          <w:bCs/>
          <w:color w:val="000000" w:themeColor="text1"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1</w:t>
      </w:r>
      <w:r>
        <w:rPr>
          <w:b/>
          <w:bCs/>
          <w:color w:val="000000" w:themeColor="text1"/>
          <w:sz w:val="22"/>
          <w:szCs w:val="22"/>
          <w:lang w:val="sr-Cyrl-CS"/>
        </w:rPr>
        <w:t>5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Председник општине.</w:t>
      </w:r>
    </w:p>
    <w:p w:rsidR="00D05308" w:rsidRPr="00D62001" w:rsidRDefault="00D05308" w:rsidP="00D05308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D05308" w:rsidRPr="00D62001" w:rsidRDefault="00D05308" w:rsidP="00D05308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D05308" w:rsidRPr="00D62001" w:rsidRDefault="00D05308" w:rsidP="00D05308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:rsidR="00D05308" w:rsidRPr="00D62001" w:rsidRDefault="00D05308" w:rsidP="00D05308">
      <w:pPr>
        <w:jc w:val="center"/>
        <w:rPr>
          <w:sz w:val="22"/>
          <w:szCs w:val="22"/>
          <w:lang w:val="sr-Cyrl-RS"/>
        </w:rPr>
      </w:pPr>
    </w:p>
    <w:p w:rsidR="00D05308" w:rsidRPr="00D62001" w:rsidRDefault="00D05308" w:rsidP="00D05308">
      <w:pPr>
        <w:jc w:val="center"/>
        <w:rPr>
          <w:b/>
          <w:sz w:val="22"/>
          <w:szCs w:val="22"/>
          <w:lang w:val="sr-Cyrl-RS"/>
        </w:rPr>
      </w:pPr>
      <w:r w:rsidRPr="000070B0">
        <w:rPr>
          <w:b/>
          <w:sz w:val="22"/>
          <w:szCs w:val="22"/>
          <w:lang w:val="ru-RU"/>
        </w:rPr>
        <w:t>Члан</w:t>
      </w:r>
      <w:r w:rsidRPr="00D62001">
        <w:rPr>
          <w:b/>
          <w:sz w:val="22"/>
          <w:szCs w:val="22"/>
          <w:lang w:val="sr-Cyrl-RS"/>
        </w:rPr>
        <w:t xml:space="preserve"> 1</w:t>
      </w:r>
      <w:r>
        <w:rPr>
          <w:b/>
          <w:sz w:val="22"/>
          <w:szCs w:val="22"/>
          <w:lang w:val="sr-Cyrl-RS"/>
        </w:rPr>
        <w:t>7</w:t>
      </w:r>
      <w:r w:rsidRPr="000070B0">
        <w:rPr>
          <w:b/>
          <w:sz w:val="22"/>
          <w:szCs w:val="22"/>
          <w:lang w:val="ru-RU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:rsidR="00D05308" w:rsidRPr="00D62001" w:rsidRDefault="00D05308" w:rsidP="00D05308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Овлашћује се Председник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 уколико је резултат реализације јавних финансија.</w:t>
      </w:r>
    </w:p>
    <w:p w:rsidR="00D05308" w:rsidRPr="00845F6D" w:rsidRDefault="00D05308" w:rsidP="00D05308">
      <w:pPr>
        <w:jc w:val="both"/>
        <w:rPr>
          <w:bCs/>
          <w:sz w:val="22"/>
          <w:szCs w:val="22"/>
          <w:lang w:val="ru-RU"/>
        </w:rPr>
      </w:pPr>
    </w:p>
    <w:p w:rsidR="00D05308" w:rsidRPr="00845F6D" w:rsidRDefault="00D05308" w:rsidP="00D05308">
      <w:pPr>
        <w:jc w:val="both"/>
        <w:rPr>
          <w:bCs/>
          <w:sz w:val="22"/>
          <w:szCs w:val="22"/>
          <w:lang w:val="ru-RU"/>
        </w:rPr>
      </w:pPr>
    </w:p>
    <w:p w:rsidR="00D05308" w:rsidRPr="00D62001" w:rsidRDefault="00D05308" w:rsidP="00D05308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8</w:t>
      </w:r>
      <w:r w:rsidRPr="00D62001">
        <w:rPr>
          <w:b/>
          <w:sz w:val="22"/>
          <w:szCs w:val="22"/>
          <w:lang w:val="sr-Cyrl-RS"/>
        </w:rPr>
        <w:t>.</w:t>
      </w:r>
    </w:p>
    <w:p w:rsidR="00D05308" w:rsidRPr="00D62001" w:rsidRDefault="00D05308" w:rsidP="00D05308">
      <w:pPr>
        <w:jc w:val="both"/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D05308" w:rsidRPr="00D62001" w:rsidRDefault="00D05308" w:rsidP="00D05308">
      <w:pPr>
        <w:jc w:val="both"/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9</w:t>
      </w:r>
      <w:r w:rsidRPr="00D62001">
        <w:rPr>
          <w:b/>
          <w:sz w:val="22"/>
          <w:szCs w:val="22"/>
          <w:lang w:val="sr-Cyrl-RS"/>
        </w:rPr>
        <w:t>.</w:t>
      </w:r>
    </w:p>
    <w:p w:rsidR="00D05308" w:rsidRPr="00D62001" w:rsidRDefault="00D05308" w:rsidP="00D05308">
      <w:pPr>
        <w:ind w:firstLine="36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>Распоред и коришћење средстава вршиће се у 202</w:t>
      </w:r>
      <w:r>
        <w:rPr>
          <w:sz w:val="22"/>
          <w:szCs w:val="22"/>
          <w:lang w:val="sr-Cyrl-RS"/>
        </w:rPr>
        <w:t>4</w:t>
      </w:r>
      <w:r w:rsidRPr="00D62001">
        <w:rPr>
          <w:sz w:val="22"/>
          <w:szCs w:val="22"/>
          <w:lang w:val="sr-Cyrl-RS"/>
        </w:rPr>
        <w:t>. години по посебном акту (решењу) који доноси председник општине , на предлог надлежног органа за финансије, у оквиру следећих раздела:</w:t>
      </w:r>
    </w:p>
    <w:p w:rsidR="00D05308" w:rsidRPr="00D62001" w:rsidRDefault="00D05308" w:rsidP="00D05308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Скупштина општине</w:t>
      </w:r>
    </w:p>
    <w:p w:rsidR="00D05308" w:rsidRPr="00D62001" w:rsidRDefault="00D05308" w:rsidP="00D05308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јавно правобранилаштво</w:t>
      </w:r>
    </w:p>
    <w:p w:rsidR="00D05308" w:rsidRPr="00D62001" w:rsidRDefault="00D05308" w:rsidP="00D05308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Председник општине</w:t>
      </w:r>
    </w:p>
    <w:p w:rsidR="00D05308" w:rsidRPr="00D62001" w:rsidRDefault="00D05308" w:rsidP="00D05308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веће</w:t>
      </w:r>
    </w:p>
    <w:p w:rsidR="00D05308" w:rsidRPr="00D62001" w:rsidRDefault="00D05308" w:rsidP="00D05308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Општинска управа</w:t>
      </w:r>
    </w:p>
    <w:p w:rsidR="00D05308" w:rsidRPr="00D62001" w:rsidRDefault="00D05308" w:rsidP="00D05308">
      <w:pPr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RS"/>
        </w:rPr>
        <w:t>20</w:t>
      </w:r>
      <w:r w:rsidRPr="00D62001">
        <w:rPr>
          <w:b/>
          <w:sz w:val="22"/>
          <w:szCs w:val="22"/>
        </w:rPr>
        <w:t>.</w:t>
      </w:r>
    </w:p>
    <w:p w:rsidR="00D05308" w:rsidRPr="00845F6D" w:rsidRDefault="00D05308" w:rsidP="00D05308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D05308" w:rsidRPr="000070B0" w:rsidRDefault="00D05308" w:rsidP="00D05308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 xml:space="preserve">Изузетно корисници из става 1. овог члана, у складу са чланом 54. </w:t>
      </w:r>
      <w:r w:rsidRPr="000070B0">
        <w:rPr>
          <w:sz w:val="22"/>
          <w:szCs w:val="22"/>
          <w:lang w:val="ru-RU"/>
        </w:rPr>
        <w:t xml:space="preserve"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</w:t>
      </w:r>
      <w:r w:rsidRPr="00D62001">
        <w:rPr>
          <w:sz w:val="22"/>
          <w:szCs w:val="22"/>
          <w:lang w:val="sr-Cyrl-RS"/>
        </w:rPr>
        <w:t>О</w:t>
      </w:r>
      <w:r w:rsidRPr="000070B0">
        <w:rPr>
          <w:sz w:val="22"/>
          <w:szCs w:val="22"/>
          <w:lang w:val="ru-RU"/>
        </w:rPr>
        <w:t>пштинског  већа, а највише до износа исказаних у плану капиталних издатака из ове Одлуке.</w:t>
      </w:r>
    </w:p>
    <w:p w:rsidR="00D05308" w:rsidRPr="00845F6D" w:rsidRDefault="00D05308" w:rsidP="00D05308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Корисници ових средстава су обавезни, да пре покретања пост</w:t>
      </w:r>
      <w:r w:rsidRPr="00D62001">
        <w:rPr>
          <w:sz w:val="22"/>
          <w:szCs w:val="22"/>
          <w:lang w:val="sr-Cyrl-RS"/>
        </w:rPr>
        <w:t>у</w:t>
      </w:r>
      <w:r w:rsidRPr="00845F6D">
        <w:rPr>
          <w:sz w:val="22"/>
          <w:szCs w:val="22"/>
          <w:lang w:val="ru-RU"/>
        </w:rPr>
        <w:t>пка јавне набавке за преузимање обавеза по уговору за капиталне пројекте прибаве сагласност органа надлежног за финансије.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lastRenderedPageBreak/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Обавезе преузете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години у складу са одобреним апропријацијама у тој години, а неизвршене у току 20</w:t>
      </w:r>
      <w:r>
        <w:rPr>
          <w:bCs/>
          <w:sz w:val="22"/>
          <w:szCs w:val="22"/>
          <w:lang w:val="ru-RU"/>
        </w:rPr>
        <w:t>23</w:t>
      </w:r>
      <w:r w:rsidRPr="00D62001">
        <w:rPr>
          <w:bCs/>
          <w:sz w:val="22"/>
          <w:szCs w:val="22"/>
          <w:lang w:val="sr-Cyrl-CS"/>
        </w:rPr>
        <w:t>. године, преносе се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D05308" w:rsidRPr="00D62001" w:rsidRDefault="00D05308" w:rsidP="00D05308">
      <w:pPr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21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D05308" w:rsidRPr="00D62001" w:rsidRDefault="00D05308" w:rsidP="00D05308">
      <w:pPr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D05308" w:rsidRPr="00D62001" w:rsidRDefault="00D05308" w:rsidP="00D05308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D05308" w:rsidRPr="00D62001" w:rsidRDefault="00D05308" w:rsidP="00D05308">
      <w:pPr>
        <w:jc w:val="both"/>
        <w:rPr>
          <w:bCs/>
          <w:color w:val="FF0000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</w:p>
    <w:p w:rsidR="00D05308" w:rsidRPr="00F2077F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F2077F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3</w:t>
      </w:r>
      <w:r w:rsidRPr="00F2077F">
        <w:rPr>
          <w:b/>
          <w:bCs/>
          <w:sz w:val="22"/>
          <w:szCs w:val="22"/>
          <w:lang w:val="sr-Cyrl-CS"/>
        </w:rPr>
        <w:t>.</w:t>
      </w:r>
    </w:p>
    <w:p w:rsidR="00D05308" w:rsidRPr="00F2077F" w:rsidRDefault="00D05308" w:rsidP="00D05308">
      <w:pPr>
        <w:ind w:firstLine="708"/>
        <w:jc w:val="both"/>
        <w:rPr>
          <w:sz w:val="22"/>
          <w:szCs w:val="22"/>
          <w:lang w:val="sr-Cyrl-CS"/>
        </w:rPr>
      </w:pPr>
      <w:r w:rsidRPr="00F2077F">
        <w:rPr>
          <w:sz w:val="22"/>
          <w:szCs w:val="22"/>
          <w:lang w:val="sr-Cyrl-CS"/>
        </w:rPr>
        <w:t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>
        <w:rPr>
          <w:sz w:val="22"/>
          <w:szCs w:val="22"/>
          <w:lang w:val="sr-Cyrl-RS"/>
        </w:rPr>
        <w:t xml:space="preserve"> и 92/2023</w:t>
      </w:r>
      <w:r w:rsidRPr="00F2077F">
        <w:rPr>
          <w:sz w:val="22"/>
          <w:szCs w:val="22"/>
          <w:lang w:val="sr-Cyrl-CS"/>
        </w:rPr>
        <w:t xml:space="preserve">). </w:t>
      </w:r>
    </w:p>
    <w:p w:rsidR="00D05308" w:rsidRDefault="00D05308" w:rsidP="00D05308">
      <w:pPr>
        <w:ind w:firstLine="708"/>
        <w:jc w:val="both"/>
        <w:rPr>
          <w:lang w:val="sr-Cyrl-RS"/>
        </w:rPr>
      </w:pPr>
      <w:r w:rsidRPr="00F2077F">
        <w:rPr>
          <w:sz w:val="22"/>
          <w:szCs w:val="22"/>
          <w:lang w:val="sr-Cyrl-RS"/>
        </w:rPr>
        <w:t xml:space="preserve">Корисници буџетских средстава дужни су да приликом спровођења набавки на које се Закон о јавним набавкама </w:t>
      </w:r>
      <w:r w:rsidRPr="00F2077F">
        <w:rPr>
          <w:sz w:val="22"/>
          <w:szCs w:val="22"/>
          <w:lang w:val="sr-Cyrl-CS"/>
        </w:rPr>
        <w:t>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>
        <w:rPr>
          <w:sz w:val="22"/>
          <w:szCs w:val="22"/>
          <w:lang w:val="sr-Cyrl-RS"/>
        </w:rPr>
        <w:t xml:space="preserve"> и 92/2023</w:t>
      </w:r>
      <w:r w:rsidRPr="00F2077F">
        <w:rPr>
          <w:sz w:val="22"/>
          <w:szCs w:val="22"/>
          <w:lang w:val="sr-Cyrl-CS"/>
        </w:rPr>
        <w:t xml:space="preserve">) </w:t>
      </w:r>
      <w:r w:rsidRPr="00F2077F">
        <w:rPr>
          <w:sz w:val="22"/>
          <w:szCs w:val="22"/>
          <w:lang w:val="sr-Cyrl-RS"/>
        </w:rPr>
        <w:t>не примењује, на исте примењују начела из поменутог закона на начин који је примерен околностима конкретне набавке</w:t>
      </w:r>
      <w:r>
        <w:rPr>
          <w:lang w:val="sr-Cyrl-RS"/>
        </w:rPr>
        <w:t>.</w:t>
      </w:r>
    </w:p>
    <w:p w:rsidR="00D05308" w:rsidRPr="00D62001" w:rsidRDefault="00D05308" w:rsidP="00D05308">
      <w:pPr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D05308" w:rsidRPr="00D62001" w:rsidRDefault="00D05308" w:rsidP="00D05308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остваре додатне приходе у износу већем од износа исказаног  у члану </w:t>
      </w:r>
      <w:r>
        <w:rPr>
          <w:bCs/>
          <w:color w:val="000000" w:themeColor="text1"/>
          <w:sz w:val="22"/>
          <w:szCs w:val="22"/>
          <w:lang w:val="ru-RU"/>
        </w:rPr>
        <w:t>5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 а за намене утврђене овом Одлуком. </w:t>
      </w: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не остваре додатне приходе утврђене у члану </w:t>
      </w:r>
      <w:r>
        <w:rPr>
          <w:bCs/>
          <w:color w:val="000000" w:themeColor="text1"/>
          <w:sz w:val="22"/>
          <w:szCs w:val="22"/>
          <w:lang w:val="ru-RU"/>
        </w:rPr>
        <w:t>5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color w:val="FF0000"/>
          <w:sz w:val="22"/>
          <w:szCs w:val="22"/>
          <w:lang w:val="sr-Cyrl-R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5.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буџета. </w:t>
      </w:r>
    </w:p>
    <w:p w:rsidR="00D05308" w:rsidRPr="00845F6D" w:rsidRDefault="00D05308" w:rsidP="00D05308">
      <w:pPr>
        <w:ind w:firstLine="708"/>
        <w:jc w:val="both"/>
        <w:rPr>
          <w:bCs/>
          <w:sz w:val="22"/>
          <w:szCs w:val="22"/>
          <w:lang w:val="ru-RU"/>
        </w:rPr>
      </w:pPr>
      <w:r w:rsidRPr="00D62001">
        <w:rPr>
          <w:bCs/>
          <w:sz w:val="22"/>
          <w:szCs w:val="22"/>
          <w:lang w:val="sr-Cyrl-CS"/>
        </w:rPr>
        <w:t>Уз захтев корисници су дужни да доставе комплетну документацију за плаћање (копије).</w:t>
      </w:r>
    </w:p>
    <w:p w:rsidR="00D05308" w:rsidRPr="00D62001" w:rsidRDefault="00D05308" w:rsidP="00D05308">
      <w:pPr>
        <w:jc w:val="both"/>
        <w:rPr>
          <w:bCs/>
          <w:sz w:val="22"/>
          <w:szCs w:val="22"/>
          <w:lang w:val="sr-Cyrl-R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Новчана средства на консолидованом рачуну трезора могу се инвестирати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R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7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D05308" w:rsidRPr="00D62001" w:rsidRDefault="00D05308" w:rsidP="00D05308">
      <w:pPr>
        <w:rPr>
          <w:b/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 2</w:t>
      </w:r>
      <w:r>
        <w:rPr>
          <w:b/>
          <w:bCs/>
          <w:sz w:val="22"/>
          <w:szCs w:val="22"/>
          <w:lang w:val="sr-Cyrl-CS"/>
        </w:rPr>
        <w:t>8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Директни и индиректни корисници буџетских средстава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D05308" w:rsidRPr="00D62001" w:rsidRDefault="00D05308" w:rsidP="00D05308">
      <w:pPr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 w:rsidRPr="00D62001"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Cyrl-RS"/>
        </w:rPr>
        <w:t>9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(„Службени гласник РС“, број 61/2005, 107/2009, 78/2011 и 68/2015).</w:t>
      </w: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Одлуку о задуживању за капиталне инвестиције доноси Скупштина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61/2005,107/2009, 78/2011 и 68/2015)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D05308" w:rsidRPr="000070B0" w:rsidRDefault="00D05308" w:rsidP="00D05308">
      <w:pPr>
        <w:rPr>
          <w:bCs/>
          <w:sz w:val="22"/>
          <w:szCs w:val="22"/>
          <w:lang w:val="ru-RU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>
        <w:rPr>
          <w:b/>
          <w:bCs/>
          <w:sz w:val="22"/>
          <w:szCs w:val="22"/>
          <w:lang w:val="sr-Cyrl-CS"/>
        </w:rPr>
        <w:t>30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пренеће на рачун извршења буџета до 31. децембра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године, средства која нису утрошена за финансирање расхода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години, која су овим корисницима пренета у складу са Одлуком о буџету општине Бач за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годину.</w:t>
      </w:r>
    </w:p>
    <w:p w:rsidR="00D05308" w:rsidRPr="000070B0" w:rsidRDefault="00D05308" w:rsidP="00D05308">
      <w:pPr>
        <w:ind w:firstLine="708"/>
        <w:jc w:val="both"/>
        <w:rPr>
          <w:bCs/>
          <w:sz w:val="22"/>
          <w:szCs w:val="22"/>
          <w:lang w:val="ru-RU"/>
        </w:rPr>
      </w:pPr>
    </w:p>
    <w:p w:rsidR="00D05308" w:rsidRPr="000070B0" w:rsidRDefault="00D05308" w:rsidP="00D05308">
      <w:pPr>
        <w:ind w:firstLine="708"/>
        <w:jc w:val="both"/>
        <w:rPr>
          <w:bCs/>
          <w:sz w:val="22"/>
          <w:szCs w:val="22"/>
          <w:lang w:val="ru-RU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31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D05308" w:rsidRPr="00D62001" w:rsidRDefault="00D05308" w:rsidP="00D05308">
      <w:pPr>
        <w:jc w:val="center"/>
        <w:rPr>
          <w:bCs/>
          <w:sz w:val="22"/>
          <w:szCs w:val="22"/>
          <w:lang w:val="sr-Cyrl-R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D05308" w:rsidRPr="00D62001" w:rsidRDefault="00D05308" w:rsidP="00D05308">
      <w:pPr>
        <w:ind w:firstLine="708"/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буџетској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години.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Такође,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D05308" w:rsidRPr="00D62001" w:rsidRDefault="00D05308" w:rsidP="00D05308">
      <w:pPr>
        <w:jc w:val="center"/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R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D05308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lastRenderedPageBreak/>
        <w:t>Члан 3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D05308" w:rsidRPr="00D62001" w:rsidRDefault="00D05308" w:rsidP="00D05308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D05308" w:rsidRPr="00D62001" w:rsidRDefault="00D05308" w:rsidP="00D05308">
      <w:pPr>
        <w:rPr>
          <w:bCs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6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</w:t>
      </w: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</w:t>
      </w: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Средства из става 2. овог члана сматрају се јавним приходима и служе за финансирање јавних расхода у складу са законом.</w:t>
      </w: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D05308" w:rsidRPr="00D62001" w:rsidRDefault="00D05308" w:rsidP="00D05308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7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Корисници буџетских средстава дужни су, да на захтев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Одељења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ставе на увид документацију и доставе податке на основу којих се врши финансирање њихових расхода. </w:t>
      </w: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RS"/>
        </w:rPr>
        <w:t>Одељење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остварити увид у документацију и промет на подрачунима преко којих се врши финансирање расхода буџетских корисника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D05308" w:rsidRPr="00D62001" w:rsidRDefault="00D05308" w:rsidP="00D05308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D05308" w:rsidRPr="00D62001" w:rsidRDefault="00D05308" w:rsidP="00D05308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D05308" w:rsidRPr="00D62001" w:rsidRDefault="00D05308" w:rsidP="00D05308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8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Ако корисници буџетских средстава не изврше обавезе утврђене Законом о буџетском систему, и овом Одлуком, </w:t>
      </w:r>
      <w:r w:rsidRPr="00D62001">
        <w:rPr>
          <w:bCs/>
          <w:color w:val="000000" w:themeColor="text1"/>
          <w:sz w:val="22"/>
          <w:szCs w:val="22"/>
          <w:lang w:val="sr-Cyrl-RS"/>
        </w:rPr>
        <w:t>председник 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на предлог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Одељења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, обуставити извршење издатака, тј. пренос средстава за тог корисника.</w:t>
      </w:r>
    </w:p>
    <w:p w:rsidR="00D05308" w:rsidRPr="00D62001" w:rsidRDefault="00D05308" w:rsidP="00D05308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9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>Јавна предузећа и други облици организовања чији је оснивач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Општина Бач</w:t>
      </w:r>
      <w:r w:rsidRPr="000070B0">
        <w:rPr>
          <w:bCs/>
          <w:color w:val="000000" w:themeColor="text1"/>
          <w:sz w:val="22"/>
          <w:szCs w:val="22"/>
          <w:lang w:val="ru-RU"/>
        </w:rPr>
        <w:t>, дужни су да најкасније д</w:t>
      </w:r>
      <w:r w:rsidRPr="00D62001">
        <w:rPr>
          <w:bCs/>
          <w:color w:val="000000" w:themeColor="text1"/>
          <w:sz w:val="22"/>
          <w:szCs w:val="22"/>
          <w:lang w:val="sr-Cyrl-RS"/>
        </w:rPr>
        <w:t>о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30. новембра текуће буџетске године (20</w:t>
      </w:r>
      <w:r w:rsidRPr="00D62001">
        <w:rPr>
          <w:bCs/>
          <w:color w:val="000000" w:themeColor="text1"/>
          <w:sz w:val="22"/>
          <w:szCs w:val="22"/>
          <w:lang w:val="sr-Cyrl-RS"/>
        </w:rPr>
        <w:t>2</w:t>
      </w:r>
      <w:r>
        <w:rPr>
          <w:bCs/>
          <w:color w:val="000000" w:themeColor="text1"/>
          <w:sz w:val="22"/>
          <w:szCs w:val="22"/>
          <w:lang w:val="sr-Cyrl-RS"/>
        </w:rPr>
        <w:t>4</w:t>
      </w:r>
      <w:r w:rsidRPr="000070B0">
        <w:rPr>
          <w:bCs/>
          <w:color w:val="000000" w:themeColor="text1"/>
          <w:sz w:val="22"/>
          <w:szCs w:val="22"/>
          <w:lang w:val="ru-RU"/>
        </w:rPr>
        <w:t>. године) део од 50% добити, односно вишка прихода над расходима по завршном рачуну за 202</w:t>
      </w:r>
      <w:r>
        <w:rPr>
          <w:bCs/>
          <w:color w:val="000000" w:themeColor="text1"/>
          <w:sz w:val="22"/>
          <w:szCs w:val="22"/>
          <w:lang w:val="ru-RU"/>
        </w:rPr>
        <w:t>3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. годину уплате у буџет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 Бач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према динамици коју одреди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Одељење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.</w:t>
      </w:r>
    </w:p>
    <w:p w:rsidR="00D05308" w:rsidRPr="00D62001" w:rsidRDefault="00D05308" w:rsidP="00D05308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 xml:space="preserve">Члан </w:t>
      </w:r>
      <w:r>
        <w:rPr>
          <w:b/>
          <w:bCs/>
          <w:color w:val="000000" w:themeColor="text1"/>
          <w:sz w:val="22"/>
          <w:szCs w:val="22"/>
          <w:lang w:val="sr-Cyrl-CS"/>
        </w:rPr>
        <w:t>40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Ову Одлуку објавити у „Службеном листу општине Бач“ и доставити Министарству надлежном за послове финансија.</w:t>
      </w:r>
    </w:p>
    <w:p w:rsidR="00D05308" w:rsidRPr="00D62001" w:rsidRDefault="00D05308" w:rsidP="00D05308">
      <w:pPr>
        <w:rPr>
          <w:bCs/>
          <w:color w:val="000000" w:themeColor="text1"/>
          <w:sz w:val="22"/>
          <w:szCs w:val="22"/>
          <w:lang w:val="sr-Cyrl-CS"/>
        </w:rPr>
      </w:pPr>
    </w:p>
    <w:p w:rsidR="00D05308" w:rsidRPr="00D62001" w:rsidRDefault="00D05308" w:rsidP="00D05308">
      <w:pPr>
        <w:rPr>
          <w:bCs/>
          <w:color w:val="000000" w:themeColor="text1"/>
          <w:sz w:val="22"/>
          <w:szCs w:val="22"/>
          <w:lang w:val="sr-Cyrl-CS"/>
        </w:rPr>
      </w:pPr>
    </w:p>
    <w:p w:rsidR="00D05308" w:rsidRPr="00D62001" w:rsidRDefault="00D05308" w:rsidP="00D05308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>
        <w:rPr>
          <w:b/>
          <w:bCs/>
          <w:color w:val="000000" w:themeColor="text1"/>
          <w:sz w:val="22"/>
          <w:szCs w:val="22"/>
          <w:lang w:val="sr-Cyrl-CS"/>
        </w:rPr>
        <w:t>Члан 41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D05308" w:rsidRPr="000070B0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ru-RU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Ова Одлука ступа на снагу </w:t>
      </w:r>
      <w:r>
        <w:rPr>
          <w:bCs/>
          <w:color w:val="000000" w:themeColor="text1"/>
          <w:sz w:val="22"/>
          <w:szCs w:val="22"/>
          <w:lang w:val="sr-Cyrl-RS"/>
        </w:rPr>
        <w:t>следећег дана од дана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објављивања у Службеном листу општине Бач</w:t>
      </w:r>
      <w:r>
        <w:rPr>
          <w:bCs/>
          <w:color w:val="000000" w:themeColor="text1"/>
          <w:sz w:val="22"/>
          <w:szCs w:val="22"/>
          <w:lang w:val="ru-RU"/>
        </w:rPr>
        <w:t>, а примењиваће се од 01.01.2024. године.</w:t>
      </w: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05308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05308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05308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bookmarkStart w:id="219" w:name="_GoBack"/>
      <w:bookmarkEnd w:id="219"/>
    </w:p>
    <w:p w:rsidR="00D05308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05308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05308" w:rsidRPr="00D62001" w:rsidRDefault="00D05308" w:rsidP="00D05308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D05308" w:rsidRPr="00D62001" w:rsidRDefault="00D05308" w:rsidP="00D05308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D62001">
        <w:rPr>
          <w:b/>
          <w:color w:val="000000" w:themeColor="text1"/>
          <w:sz w:val="22"/>
          <w:szCs w:val="22"/>
          <w:lang w:val="sr-Cyrl-RS"/>
        </w:rPr>
        <w:t>СКУПШТИНА ОПШТИ</w:t>
      </w:r>
      <w:r w:rsidRPr="00D62001">
        <w:rPr>
          <w:b/>
          <w:sz w:val="22"/>
          <w:szCs w:val="22"/>
          <w:lang w:val="sr-Cyrl-RS"/>
        </w:rPr>
        <w:t>НЕ БАЧ</w:t>
      </w:r>
    </w:p>
    <w:p w:rsidR="00D05308" w:rsidRPr="00D62001" w:rsidRDefault="00D05308" w:rsidP="00D05308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D05308" w:rsidRPr="00D62001" w:rsidRDefault="00D05308" w:rsidP="00D05308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D05308" w:rsidRPr="004E3340" w:rsidRDefault="00D05308" w:rsidP="00D05308">
      <w:pPr>
        <w:autoSpaceDE w:val="0"/>
        <w:autoSpaceDN w:val="0"/>
        <w:adjustRightInd w:val="0"/>
        <w:rPr>
          <w:sz w:val="22"/>
          <w:szCs w:val="22"/>
          <w:lang w:val="sr-Latn-RS"/>
        </w:rPr>
      </w:pPr>
      <w:r w:rsidRPr="00D62001">
        <w:rPr>
          <w:sz w:val="22"/>
          <w:szCs w:val="22"/>
          <w:lang w:val="sr-Cyrl-RS"/>
        </w:rPr>
        <w:t xml:space="preserve">Број: </w:t>
      </w:r>
      <w:r w:rsidR="004E3340">
        <w:rPr>
          <w:sz w:val="22"/>
          <w:szCs w:val="22"/>
          <w:lang w:val="sr-Cyrl-RS"/>
        </w:rPr>
        <w:t>011-1/2024-</w:t>
      </w:r>
      <w:r w:rsidR="004E3340">
        <w:rPr>
          <w:sz w:val="22"/>
          <w:szCs w:val="22"/>
          <w:lang w:val="sr-Latn-RS"/>
        </w:rPr>
        <w:t>I</w:t>
      </w:r>
    </w:p>
    <w:p w:rsidR="00D05308" w:rsidRPr="00296B87" w:rsidRDefault="00D05308" w:rsidP="00D05308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Дана: </w:t>
      </w:r>
      <w:r w:rsidR="004E3340">
        <w:rPr>
          <w:sz w:val="22"/>
          <w:szCs w:val="22"/>
          <w:lang w:val="sr-Cyrl-RS"/>
        </w:rPr>
        <w:t>05. марта 2024. године</w:t>
      </w:r>
    </w:p>
    <w:p w:rsidR="00D05308" w:rsidRPr="00D62001" w:rsidRDefault="00D05308" w:rsidP="00D05308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D05308" w:rsidRPr="00D62001" w:rsidRDefault="00D05308" w:rsidP="00D05308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D05308" w:rsidRPr="00D62001" w:rsidRDefault="00D05308" w:rsidP="00D05308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  <w:lang w:val="sr-Cyrl-RS"/>
        </w:rPr>
        <w:t>ПРЕДСЕДНИК СКУПШТИНЕ ОПШТИНЕ БАЧ</w:t>
      </w:r>
    </w:p>
    <w:p w:rsidR="00D05308" w:rsidRPr="00D62001" w:rsidRDefault="00D05308" w:rsidP="00D05308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D05308" w:rsidRPr="00D62001" w:rsidRDefault="00D05308" w:rsidP="00D05308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  <w:r w:rsidRPr="00D62001">
        <w:rPr>
          <w:sz w:val="22"/>
          <w:szCs w:val="22"/>
          <w:lang w:val="sr-Latn-RS"/>
        </w:rPr>
        <w:t>doc. vet. med.</w:t>
      </w:r>
      <w:r w:rsidRPr="00D62001">
        <w:rPr>
          <w:sz w:val="22"/>
          <w:szCs w:val="22"/>
          <w:lang w:val="sr-Cyrl-RS"/>
        </w:rPr>
        <w:t xml:space="preserve">    Драган Амиџић</w:t>
      </w: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Default="00D05308" w:rsidP="00D05308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D05308" w:rsidRPr="00667457" w:rsidRDefault="00D05308" w:rsidP="00D05308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О Б Р А З Л О Ж Е Њ Е</w:t>
      </w:r>
    </w:p>
    <w:p w:rsidR="00D05308" w:rsidRPr="00667457" w:rsidRDefault="00D05308" w:rsidP="00D05308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уз Одлуку о</w:t>
      </w:r>
      <w:r>
        <w:rPr>
          <w:b/>
          <w:color w:val="000000" w:themeColor="text1"/>
          <w:sz w:val="24"/>
          <w:szCs w:val="24"/>
          <w:lang w:val="sr-Cyrl-RS"/>
        </w:rPr>
        <w:t xml:space="preserve"> буџету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општине Бач за 202</w:t>
      </w:r>
      <w:r>
        <w:rPr>
          <w:b/>
          <w:color w:val="000000" w:themeColor="text1"/>
          <w:sz w:val="24"/>
          <w:szCs w:val="24"/>
          <w:lang w:val="sr-Cyrl-RS"/>
        </w:rPr>
        <w:t>4</w:t>
      </w:r>
      <w:r w:rsidRPr="00667457">
        <w:rPr>
          <w:b/>
          <w:color w:val="000000" w:themeColor="text1"/>
          <w:sz w:val="24"/>
          <w:szCs w:val="24"/>
          <w:lang w:val="sr-Cyrl-RS"/>
        </w:rPr>
        <w:t>. годину</w:t>
      </w:r>
    </w:p>
    <w:p w:rsidR="00D05308" w:rsidRPr="00667457" w:rsidRDefault="00D05308" w:rsidP="00D05308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D05308" w:rsidRPr="00667457" w:rsidRDefault="00D05308" w:rsidP="00D05308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D05308" w:rsidRPr="00667457" w:rsidRDefault="00D05308" w:rsidP="00D05308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667457">
        <w:rPr>
          <w:color w:val="000000" w:themeColor="text1"/>
          <w:sz w:val="22"/>
          <w:szCs w:val="22"/>
          <w:lang w:val="sr-Cyrl-RS"/>
        </w:rPr>
        <w:t>Правни основ за доношење ове Одлуке садржан је у члану 47. Закона о буџетском систему, члану 32. Закона о локалној самоуправи и члану 40. Статута општине Бач.</w:t>
      </w:r>
    </w:p>
    <w:p w:rsidR="00D05308" w:rsidRPr="00667457" w:rsidRDefault="00D05308" w:rsidP="00D05308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Током израде Одлуке о </w:t>
      </w:r>
      <w:r w:rsidRPr="00667457">
        <w:rPr>
          <w:color w:val="000000" w:themeColor="text1"/>
          <w:sz w:val="22"/>
          <w:szCs w:val="22"/>
          <w:lang w:val="sr-Cyrl-RS"/>
        </w:rPr>
        <w:t>буџету општине Бач за 202</w:t>
      </w:r>
      <w:r>
        <w:rPr>
          <w:color w:val="000000" w:themeColor="text1"/>
          <w:sz w:val="22"/>
          <w:szCs w:val="22"/>
          <w:lang w:val="sr-Cyrl-RS"/>
        </w:rPr>
        <w:t>4</w:t>
      </w:r>
      <w:r w:rsidRPr="00667457">
        <w:rPr>
          <w:color w:val="000000" w:themeColor="text1"/>
          <w:sz w:val="22"/>
          <w:szCs w:val="22"/>
          <w:lang w:val="sr-Cyrl-RS"/>
        </w:rPr>
        <w:t xml:space="preserve">. годину, сви корисници своје финансијске планове исказују на програмски начин. 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Одлука о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буџету састоји се из општег и посебног дела. Општи део буџета обухвата рачун прихода и примања, расхода и издатака, буџетски суфицит односно дефицит, укупан фискални суфицит односно дефицит и рачун финансирања. Посебан део буџета исказује апропријације директних и индиректних корисника буџетских средстава у складу са програмима, програмским активностима, пројектима, економском и функционалном класификацијом.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Приходи и примања су планирани у износу од </w:t>
      </w:r>
      <w:r w:rsidR="003461CC">
        <w:rPr>
          <w:color w:val="000000"/>
          <w:sz w:val="22"/>
          <w:szCs w:val="22"/>
          <w:lang w:val="sr-Cyrl-RS"/>
        </w:rPr>
        <w:t>742.500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Укупни расходи распоређени су у износу од </w:t>
      </w:r>
      <w:r>
        <w:rPr>
          <w:color w:val="000000"/>
          <w:sz w:val="22"/>
          <w:szCs w:val="22"/>
          <w:lang w:val="sr-Cyrl-RS"/>
        </w:rPr>
        <w:t>74</w:t>
      </w:r>
      <w:r w:rsidR="003461CC">
        <w:rPr>
          <w:color w:val="000000"/>
          <w:sz w:val="22"/>
          <w:szCs w:val="22"/>
          <w:lang w:val="sr-Cyrl-RS"/>
        </w:rPr>
        <w:t>2</w:t>
      </w:r>
      <w:r>
        <w:rPr>
          <w:color w:val="000000"/>
          <w:sz w:val="22"/>
          <w:szCs w:val="22"/>
          <w:lang w:val="sr-Cyrl-RS"/>
        </w:rPr>
        <w:t>.</w:t>
      </w:r>
      <w:r w:rsidR="003461CC">
        <w:rPr>
          <w:color w:val="000000"/>
          <w:sz w:val="22"/>
          <w:szCs w:val="22"/>
          <w:lang w:val="sr-Cyrl-RS"/>
        </w:rPr>
        <w:t>500</w:t>
      </w:r>
      <w:r>
        <w:rPr>
          <w:color w:val="000000"/>
          <w:sz w:val="22"/>
          <w:szCs w:val="22"/>
          <w:lang w:val="sr-Cyrl-RS"/>
        </w:rPr>
        <w:t>.000,</w:t>
      </w:r>
      <w:r w:rsidRPr="00D62001">
        <w:rPr>
          <w:color w:val="000000"/>
          <w:sz w:val="22"/>
          <w:szCs w:val="22"/>
          <w:lang w:val="sr-Cyrl-RS"/>
        </w:rPr>
        <w:t>00 динара.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Реализација расхода у посебном делу Одлуке о </w:t>
      </w:r>
      <w:r>
        <w:rPr>
          <w:color w:val="000000"/>
          <w:sz w:val="22"/>
          <w:szCs w:val="22"/>
          <w:lang w:val="sr-Cyrl-RS"/>
        </w:rPr>
        <w:t>буџету</w:t>
      </w:r>
      <w:r w:rsidRPr="00D62001">
        <w:rPr>
          <w:color w:val="000000"/>
          <w:sz w:val="22"/>
          <w:szCs w:val="22"/>
          <w:lang w:val="sr-Cyrl-RS"/>
        </w:rPr>
        <w:t xml:space="preserve"> за 202</w:t>
      </w:r>
      <w:r>
        <w:rPr>
          <w:color w:val="000000"/>
          <w:sz w:val="22"/>
          <w:szCs w:val="22"/>
          <w:lang w:val="sr-Cyrl-RS"/>
        </w:rPr>
        <w:t>4</w:t>
      </w:r>
      <w:r w:rsidRPr="00D62001">
        <w:rPr>
          <w:color w:val="000000"/>
          <w:sz w:val="22"/>
          <w:szCs w:val="22"/>
          <w:lang w:val="sr-Cyrl-RS"/>
        </w:rPr>
        <w:t>. годину планира се кроз следеће разделе: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1</w:t>
      </w:r>
      <w:r w:rsidRPr="00D62001">
        <w:rPr>
          <w:color w:val="000000"/>
          <w:sz w:val="22"/>
          <w:szCs w:val="22"/>
          <w:lang w:val="sr-Cyrl-RS"/>
        </w:rPr>
        <w:t>.</w:t>
      </w:r>
      <w:r w:rsidRPr="00D62001">
        <w:rPr>
          <w:color w:val="000000"/>
          <w:sz w:val="22"/>
          <w:szCs w:val="22"/>
          <w:lang w:val="sr-Latn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</w:t>
      </w:r>
      <w:r w:rsidRPr="000070B0">
        <w:rPr>
          <w:color w:val="000000"/>
          <w:sz w:val="22"/>
          <w:szCs w:val="22"/>
          <w:lang w:val="ru-RU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буџетског корисника Скупштина општине  планирана су средства у износу од </w:t>
      </w:r>
      <w:r w:rsidR="003461CC">
        <w:rPr>
          <w:color w:val="000000"/>
          <w:sz w:val="22"/>
          <w:szCs w:val="22"/>
          <w:lang w:val="sr-Cyrl-RS"/>
        </w:rPr>
        <w:t>14.325.000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0001 – Функционисање скупштине –</w:t>
      </w:r>
      <w:r>
        <w:rPr>
          <w:color w:val="000000"/>
          <w:sz w:val="22"/>
          <w:szCs w:val="22"/>
          <w:lang w:val="sr-Cyrl-RS"/>
        </w:rPr>
        <w:t xml:space="preserve">планирају се средства у износу од </w:t>
      </w:r>
      <w:r w:rsidR="003461CC">
        <w:rPr>
          <w:color w:val="000000"/>
          <w:sz w:val="22"/>
          <w:szCs w:val="22"/>
          <w:lang w:val="sr-Cyrl-RS"/>
        </w:rPr>
        <w:t>11.975.000</w:t>
      </w:r>
      <w:r>
        <w:rPr>
          <w:color w:val="000000"/>
          <w:sz w:val="22"/>
          <w:szCs w:val="22"/>
          <w:lang w:val="sr-Cyrl-RS"/>
        </w:rPr>
        <w:t>,00 динара. У</w:t>
      </w:r>
      <w:r w:rsidRPr="00D62001">
        <w:rPr>
          <w:color w:val="000000"/>
          <w:sz w:val="22"/>
          <w:szCs w:val="22"/>
          <w:lang w:val="sr-Cyrl-RS"/>
        </w:rPr>
        <w:t xml:space="preserve"> оквиру овог раздела финансирају се расходи за рад Скупштине општине </w:t>
      </w:r>
      <w:bookmarkStart w:id="220" w:name="_Hlk5704418"/>
      <w:r w:rsidRPr="00D62001">
        <w:rPr>
          <w:color w:val="000000"/>
          <w:sz w:val="22"/>
          <w:szCs w:val="22"/>
          <w:lang w:val="sr-Cyrl-RS"/>
        </w:rPr>
        <w:t>(накнада за рад Председника скупштине и заменика председника Скупштине, зарад</w:t>
      </w:r>
      <w:r>
        <w:rPr>
          <w:color w:val="000000"/>
          <w:sz w:val="22"/>
          <w:szCs w:val="22"/>
          <w:lang w:val="sr-Cyrl-RS"/>
        </w:rPr>
        <w:t>а секретара</w:t>
      </w:r>
      <w:r w:rsidRPr="00D62001">
        <w:rPr>
          <w:color w:val="000000"/>
          <w:sz w:val="22"/>
          <w:szCs w:val="22"/>
          <w:lang w:val="sr-Cyrl-RS"/>
        </w:rPr>
        <w:t>, трошкови доласка и одласка са посла, накнаде за рад одборника и члановима комисије које формира Скупштина општи</w:t>
      </w:r>
      <w:r>
        <w:rPr>
          <w:color w:val="000000"/>
          <w:sz w:val="22"/>
          <w:szCs w:val="22"/>
          <w:lang w:val="sr-Cyrl-RS"/>
        </w:rPr>
        <w:t>не, трошкови репрезентације, поклони,</w:t>
      </w:r>
      <w:r w:rsidRPr="00D62001">
        <w:rPr>
          <w:color w:val="000000"/>
          <w:sz w:val="22"/>
          <w:szCs w:val="22"/>
          <w:lang w:val="sr-Cyrl-RS"/>
        </w:rPr>
        <w:t xml:space="preserve"> средства за рад политичких странака – редовне активности).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</w:t>
      </w:r>
      <w:r>
        <w:rPr>
          <w:color w:val="000000"/>
          <w:sz w:val="22"/>
          <w:szCs w:val="22"/>
          <w:lang w:val="sr-Cyrl-RS"/>
        </w:rPr>
        <w:t>, пројекат 2101-4001 – Локални избори 2024 планирају се средства у износу од 2.350.000,00 динара за спровођење локалних избора (трошкови радних тела, превода, штампе...)</w:t>
      </w:r>
    </w:p>
    <w:bookmarkEnd w:id="220"/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2.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 корисника Општинско правобранилаштво  планирана су средства у износу од </w:t>
      </w:r>
      <w:r w:rsidR="003461CC">
        <w:rPr>
          <w:color w:val="000000"/>
          <w:sz w:val="22"/>
          <w:szCs w:val="22"/>
          <w:lang w:val="sr-Cyrl-RS"/>
        </w:rPr>
        <w:t>1.165</w:t>
      </w:r>
      <w:r>
        <w:rPr>
          <w:color w:val="000000"/>
          <w:sz w:val="22"/>
          <w:szCs w:val="22"/>
          <w:lang w:val="sr-Cyrl-RS"/>
        </w:rPr>
        <w:t>.000,</w:t>
      </w:r>
      <w:r w:rsidRPr="00D62001">
        <w:rPr>
          <w:color w:val="000000"/>
          <w:sz w:val="22"/>
          <w:szCs w:val="22"/>
          <w:lang w:val="sr-Cyrl-RS"/>
        </w:rPr>
        <w:t>00 динара са следећим распоредом: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0004 – општинско/градско правобранилаштво – у оквиру овог раздела финансирају се расходи за ра</w:t>
      </w:r>
      <w:r>
        <w:rPr>
          <w:color w:val="000000"/>
          <w:sz w:val="22"/>
          <w:szCs w:val="22"/>
          <w:lang w:val="sr-Cyrl-RS"/>
        </w:rPr>
        <w:t>д Општинског правобранилаштва (накнада за</w:t>
      </w:r>
      <w:r w:rsidRPr="00D62001">
        <w:rPr>
          <w:color w:val="000000"/>
          <w:sz w:val="22"/>
          <w:szCs w:val="22"/>
          <w:lang w:val="sr-Cyrl-RS"/>
        </w:rPr>
        <w:t xml:space="preserve"> О</w:t>
      </w:r>
      <w:r>
        <w:rPr>
          <w:color w:val="000000"/>
          <w:sz w:val="22"/>
          <w:szCs w:val="22"/>
          <w:lang w:val="sr-Cyrl-RS"/>
        </w:rPr>
        <w:t>пштинског правобраниоца и превозни трошкови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3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Председник општине  планирана су средства у износу од </w:t>
      </w:r>
      <w:r w:rsidR="003461CC">
        <w:rPr>
          <w:color w:val="000000"/>
          <w:sz w:val="22"/>
          <w:szCs w:val="22"/>
          <w:lang w:val="sr-Cyrl-RS"/>
        </w:rPr>
        <w:t>14.410.000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Председника Општине (зарада Председника општине, заменика председника општине</w:t>
      </w:r>
      <w:r>
        <w:rPr>
          <w:color w:val="000000"/>
          <w:sz w:val="22"/>
          <w:szCs w:val="22"/>
          <w:lang w:val="sr-Cyrl-RS"/>
        </w:rPr>
        <w:t>, шефа кабинета председника Општине</w:t>
      </w:r>
      <w:r w:rsidRPr="00D62001">
        <w:rPr>
          <w:color w:val="000000"/>
          <w:sz w:val="22"/>
          <w:szCs w:val="22"/>
          <w:lang w:val="sr-Cyrl-RS"/>
        </w:rPr>
        <w:t xml:space="preserve">, трошкови доласка и одласка са посла, накнаде за рад члановима комисије које формира Председник општине, накнада за саветнике председника општине, медијске услуге, услуге штампе, трошкови репрезентације, поклони, као и дотације Сталној </w:t>
      </w:r>
      <w:r>
        <w:rPr>
          <w:color w:val="000000"/>
          <w:sz w:val="22"/>
          <w:szCs w:val="22"/>
          <w:lang w:val="sr-Cyrl-RS"/>
        </w:rPr>
        <w:t>конференцији градова и општина).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4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Општинско веће планирана су средства у износу од </w:t>
      </w:r>
      <w:r w:rsidR="003461CC">
        <w:rPr>
          <w:color w:val="000000"/>
          <w:sz w:val="22"/>
          <w:szCs w:val="22"/>
          <w:lang w:val="sr-Cyrl-RS"/>
        </w:rPr>
        <w:t>4.114</w:t>
      </w:r>
      <w:r>
        <w:rPr>
          <w:color w:val="000000"/>
          <w:sz w:val="22"/>
          <w:szCs w:val="22"/>
          <w:lang w:val="sr-Cyrl-RS"/>
        </w:rPr>
        <w:t>.</w:t>
      </w:r>
      <w:r w:rsidR="003461CC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Општинског већа ( зарада за чланове општинског већа, превозни трошкови, накнаде за чланове општинског већа и комисије које оформи Општинско веће).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5</w:t>
      </w:r>
      <w:r w:rsidRPr="00D62001">
        <w:rPr>
          <w:color w:val="000000"/>
          <w:sz w:val="22"/>
          <w:szCs w:val="22"/>
          <w:lang w:val="sr-Cyrl-RS"/>
        </w:rPr>
        <w:t>. у оквиру директног корисника Општинск</w:t>
      </w:r>
      <w:r>
        <w:rPr>
          <w:color w:val="000000"/>
          <w:sz w:val="22"/>
          <w:szCs w:val="22"/>
          <w:lang w:val="sr-Cyrl-RS"/>
        </w:rPr>
        <w:t>а управа планирана су средства</w:t>
      </w:r>
      <w:r w:rsidRPr="00D62001">
        <w:rPr>
          <w:color w:val="000000"/>
          <w:sz w:val="22"/>
          <w:szCs w:val="22"/>
          <w:lang w:val="sr-Cyrl-RS"/>
        </w:rPr>
        <w:t xml:space="preserve"> са следећим распоредом: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0019</w:t>
      </w:r>
      <w:r w:rsidRPr="00D62001">
        <w:rPr>
          <w:color w:val="000000"/>
          <w:sz w:val="22"/>
          <w:szCs w:val="22"/>
          <w:lang w:val="sr-Cyrl-RS"/>
        </w:rPr>
        <w:t xml:space="preserve"> – Подршка деци и породици са децом планирају се средства у износу од </w:t>
      </w:r>
      <w:r w:rsidR="003461CC">
        <w:rPr>
          <w:color w:val="000000"/>
          <w:sz w:val="22"/>
          <w:szCs w:val="22"/>
          <w:lang w:val="sr-Cyrl-RS"/>
        </w:rPr>
        <w:t>5.0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>.000,00 динара – за помоћ мајкама новорођене деце (30.000,00 динара за прво и друго дете  и 50.000,00 динара за треће и свако наредно дете), као и помоћ незапосленим м</w:t>
      </w:r>
      <w:r>
        <w:rPr>
          <w:color w:val="000000"/>
          <w:sz w:val="22"/>
          <w:szCs w:val="22"/>
          <w:lang w:val="sr-Cyrl-RS"/>
        </w:rPr>
        <w:t>ајкама.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>, пројекат 0902-5001 Изградња зграде за социјално становање у општини Бач планирају се средства у износу од 1.272.000,00 динара (технички пријем зграде за социјално становање).</w:t>
      </w:r>
    </w:p>
    <w:p w:rsidR="00D05308" w:rsidRDefault="00D05308" w:rsidP="00D05308">
      <w:pPr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0001– Једнократне помоћи и други облици помоћи планирају се средства у износу од </w:t>
      </w:r>
      <w:r w:rsidR="003461CC">
        <w:rPr>
          <w:color w:val="000000"/>
          <w:sz w:val="22"/>
          <w:szCs w:val="22"/>
          <w:lang w:val="sr-Cyrl-RS"/>
        </w:rPr>
        <w:t>15.365</w:t>
      </w:r>
      <w:r>
        <w:rPr>
          <w:color w:val="000000"/>
          <w:sz w:val="22"/>
          <w:szCs w:val="22"/>
          <w:lang w:val="sr-Cyrl-RS"/>
        </w:rPr>
        <w:t>.000,00 динара:</w:t>
      </w:r>
      <w:r w:rsidRPr="00D62001">
        <w:rPr>
          <w:color w:val="000000"/>
          <w:sz w:val="22"/>
          <w:szCs w:val="22"/>
          <w:lang w:val="sr-Cyrl-RS"/>
        </w:rPr>
        <w:t xml:space="preserve"> за функционисање Центра за социјални рад општине Бач </w:t>
      </w:r>
      <w:r w:rsidR="003461CC">
        <w:rPr>
          <w:color w:val="000000"/>
          <w:sz w:val="22"/>
          <w:szCs w:val="22"/>
          <w:lang w:val="sr-Cyrl-RS"/>
        </w:rPr>
        <w:t>– 7.365</w:t>
      </w:r>
      <w:r>
        <w:rPr>
          <w:color w:val="000000"/>
          <w:sz w:val="22"/>
          <w:szCs w:val="22"/>
          <w:lang w:val="sr-Cyrl-RS"/>
        </w:rPr>
        <w:t>.000,00</w:t>
      </w:r>
      <w:r w:rsidRPr="00D62001">
        <w:rPr>
          <w:color w:val="000000"/>
          <w:sz w:val="22"/>
          <w:szCs w:val="22"/>
          <w:lang w:val="sr-Cyrl-RS"/>
        </w:rPr>
        <w:t>,00 (50% плате психолога, пасивна дежурства, помоћ пензионерима, једнократна помоћ социјално угроженом становништву), као и набавка брикета/дрва за социјално угрожено станов</w:t>
      </w:r>
      <w:r>
        <w:rPr>
          <w:color w:val="000000"/>
          <w:sz w:val="22"/>
          <w:szCs w:val="22"/>
          <w:lang w:val="sr-Cyrl-RS"/>
        </w:rPr>
        <w:t>ништво и набавка пакета</w:t>
      </w:r>
      <w:r w:rsidRPr="00D62001">
        <w:rPr>
          <w:color w:val="000000"/>
          <w:sz w:val="22"/>
          <w:szCs w:val="22"/>
          <w:lang w:val="sr-Cyrl-RS"/>
        </w:rPr>
        <w:t xml:space="preserve"> у износу од </w:t>
      </w:r>
      <w:r w:rsidR="003461CC">
        <w:rPr>
          <w:color w:val="000000"/>
          <w:sz w:val="22"/>
          <w:szCs w:val="22"/>
          <w:lang w:val="sr-Cyrl-RS"/>
        </w:rPr>
        <w:t>8.00</w:t>
      </w:r>
      <w:r>
        <w:rPr>
          <w:color w:val="000000"/>
          <w:sz w:val="22"/>
          <w:szCs w:val="22"/>
          <w:lang w:val="sr-Cyrl-RS"/>
        </w:rPr>
        <w:t>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D05308" w:rsidRPr="00D62001" w:rsidRDefault="00D05308" w:rsidP="00D05308">
      <w:pPr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0002 – Породични и домски смештај, прихватилишта и друге врсте смештаја планирају се средства у износу од </w:t>
      </w:r>
      <w:r w:rsidR="003461CC">
        <w:rPr>
          <w:color w:val="000000"/>
          <w:sz w:val="22"/>
          <w:szCs w:val="22"/>
          <w:lang w:val="sr-Cyrl-RS"/>
        </w:rPr>
        <w:t>450</w:t>
      </w:r>
      <w:r w:rsidRPr="00D62001">
        <w:rPr>
          <w:color w:val="000000" w:themeColor="text1"/>
          <w:sz w:val="22"/>
          <w:szCs w:val="22"/>
          <w:lang w:val="sr-Cyrl-RS"/>
        </w:rPr>
        <w:t xml:space="preserve">.000,00 </w:t>
      </w:r>
      <w:r w:rsidRPr="00D62001">
        <w:rPr>
          <w:color w:val="000000"/>
          <w:sz w:val="22"/>
          <w:szCs w:val="22"/>
          <w:lang w:val="sr-Cyrl-RS"/>
        </w:rPr>
        <w:t>динара – преко Центра за социјални рад општине Бач.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BC6BBB" w:rsidRDefault="00D05308" w:rsidP="00D05308">
      <w:pPr>
        <w:ind w:firstLine="720"/>
        <w:jc w:val="both"/>
        <w:rPr>
          <w:color w:val="000000"/>
          <w:sz w:val="22"/>
          <w:szCs w:val="22"/>
          <w:lang w:val="sr-Latn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</w:t>
      </w:r>
      <w:r>
        <w:rPr>
          <w:color w:val="000000"/>
          <w:sz w:val="22"/>
          <w:szCs w:val="22"/>
          <w:lang w:val="sr-Cyrl-RS"/>
        </w:rPr>
        <w:t>17</w:t>
      </w:r>
      <w:r w:rsidRPr="00D62001">
        <w:rPr>
          <w:color w:val="000000"/>
          <w:sz w:val="22"/>
          <w:szCs w:val="22"/>
          <w:lang w:val="sr-Cyrl-RS"/>
        </w:rPr>
        <w:t xml:space="preserve"> – Саветодавно - терапијске и социјално - едукативне услуге планирају се средства у износу од </w:t>
      </w:r>
      <w:r>
        <w:rPr>
          <w:color w:val="000000"/>
          <w:sz w:val="22"/>
          <w:szCs w:val="22"/>
          <w:lang w:val="sr-Cyrl-RS"/>
        </w:rPr>
        <w:t>9.200.000</w:t>
      </w:r>
      <w:r w:rsidRPr="00D62001">
        <w:rPr>
          <w:color w:val="000000"/>
          <w:sz w:val="22"/>
          <w:szCs w:val="22"/>
          <w:lang w:val="sr-Cyrl-RS"/>
        </w:rPr>
        <w:t>,00 динара – за услугу личног прат</w:t>
      </w:r>
      <w:r>
        <w:rPr>
          <w:color w:val="000000"/>
          <w:sz w:val="22"/>
          <w:szCs w:val="22"/>
          <w:lang w:val="sr-Cyrl-RS"/>
        </w:rPr>
        <w:t xml:space="preserve">иоца деци са сметњама </w:t>
      </w:r>
      <w:r w:rsidR="00BC6BBB">
        <w:rPr>
          <w:color w:val="000000"/>
          <w:sz w:val="22"/>
          <w:szCs w:val="22"/>
          <w:lang w:val="sr-Cyrl-RS"/>
        </w:rPr>
        <w:t xml:space="preserve">у развоју и ангажовање логопеда. 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BC6BBB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пројекат 0901-</w:t>
      </w:r>
      <w:r>
        <w:rPr>
          <w:color w:val="000000"/>
          <w:sz w:val="22"/>
          <w:szCs w:val="22"/>
          <w:lang w:val="sr-Cyrl-RS"/>
        </w:rPr>
        <w:t>4001</w:t>
      </w:r>
      <w:r w:rsidRPr="00D62001">
        <w:rPr>
          <w:color w:val="000000"/>
          <w:sz w:val="22"/>
          <w:szCs w:val="22"/>
          <w:lang w:val="sr-Cyrl-RS"/>
        </w:rPr>
        <w:t xml:space="preserve"> – Помоћ избеглим лицима планирају се средства у износу од </w:t>
      </w:r>
      <w:r>
        <w:rPr>
          <w:color w:val="000000"/>
          <w:sz w:val="22"/>
          <w:szCs w:val="22"/>
          <w:lang w:val="sr-Cyrl-RS"/>
        </w:rPr>
        <w:t>2.875.000,00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</w:t>
      </w:r>
      <w:r w:rsidR="00BC6BBB">
        <w:rPr>
          <w:color w:val="000000"/>
          <w:sz w:val="22"/>
          <w:szCs w:val="22"/>
          <w:lang w:val="sr-Cyrl-RS"/>
        </w:rPr>
        <w:t xml:space="preserve">економско оснаживање избеглица </w:t>
      </w:r>
      <w:r w:rsidR="00BC6BBB">
        <w:rPr>
          <w:color w:val="000000"/>
          <w:sz w:val="22"/>
          <w:szCs w:val="22"/>
          <w:lang w:val="sr-Latn-RS"/>
        </w:rPr>
        <w:t>(</w:t>
      </w:r>
      <w:r w:rsidR="00BC6BBB">
        <w:rPr>
          <w:color w:val="000000"/>
          <w:sz w:val="22"/>
          <w:szCs w:val="22"/>
          <w:lang w:val="sr-Cyrl-RS"/>
        </w:rPr>
        <w:t>пројекат је подржан од стране Комесаријата за избеглице).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0902 – Социјална и дечија заштита, пројекат 0902-4002 – Развој ефикасних локалних социјалних услуга са интегрисаним приступом – планирају се средства у износу од </w:t>
      </w:r>
      <w:r w:rsidR="003461CC">
        <w:rPr>
          <w:color w:val="000000"/>
          <w:sz w:val="22"/>
          <w:szCs w:val="22"/>
          <w:lang w:val="sr-Cyrl-RS"/>
        </w:rPr>
        <w:t>8.708.800</w:t>
      </w:r>
      <w:r w:rsidR="00BC6BBB">
        <w:rPr>
          <w:color w:val="000000"/>
          <w:sz w:val="22"/>
          <w:szCs w:val="22"/>
          <w:lang w:val="sr-Cyrl-RS"/>
        </w:rPr>
        <w:t>,00 динара (донација</w:t>
      </w:r>
      <w:r>
        <w:rPr>
          <w:color w:val="000000"/>
          <w:sz w:val="22"/>
          <w:szCs w:val="22"/>
          <w:lang w:val="sr-Cyrl-RS"/>
        </w:rPr>
        <w:t xml:space="preserve"> немачке организације ГИЗ-а). Путем овог пројкета ће се помоћи с</w:t>
      </w:r>
      <w:r w:rsidR="00BC6BBB">
        <w:rPr>
          <w:color w:val="000000"/>
          <w:sz w:val="22"/>
          <w:szCs w:val="22"/>
          <w:lang w:val="sr-Cyrl-RS"/>
        </w:rPr>
        <w:t>оцијално угроженом становништву формирањем мобилних тимова (физички радник, фризер, доктор...), као и отварањем вешернице.</w:t>
      </w:r>
    </w:p>
    <w:p w:rsidR="003461CC" w:rsidRDefault="003461CC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3461CC" w:rsidRPr="00D62001" w:rsidRDefault="003461CC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 – Социјална и дечија заштита, програмска активност 0001 – Једнократне помоћи и други облици помоћи  планирана су средства у износу од 1.500.000,00 дин  - за плаћање 30%</w:t>
      </w:r>
      <w:r w:rsidR="00BC6BBB">
        <w:rPr>
          <w:color w:val="000000"/>
          <w:sz w:val="22"/>
          <w:szCs w:val="22"/>
          <w:lang w:val="sr-Cyrl-RS"/>
        </w:rPr>
        <w:t xml:space="preserve"> комуналних услуга борцима, по решењу ЈКП „Тврђава“ Бач.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0016</w:t>
      </w:r>
      <w:r w:rsidRPr="00D62001">
        <w:rPr>
          <w:color w:val="000000"/>
          <w:sz w:val="22"/>
          <w:szCs w:val="22"/>
          <w:lang w:val="sr-Cyrl-RS"/>
        </w:rPr>
        <w:t xml:space="preserve"> – дневне услуге у заједници планирају се средства у износу од </w:t>
      </w:r>
      <w:r>
        <w:rPr>
          <w:color w:val="000000"/>
          <w:sz w:val="22"/>
          <w:szCs w:val="22"/>
          <w:lang w:val="sr-Cyrl-RS"/>
        </w:rPr>
        <w:t>2.000.000</w:t>
      </w:r>
      <w:r w:rsidRPr="00D62001">
        <w:rPr>
          <w:color w:val="000000"/>
          <w:sz w:val="22"/>
          <w:szCs w:val="22"/>
          <w:lang w:val="sr-Cyrl-RS"/>
        </w:rPr>
        <w:t>,00 динара – за дотације невладиним организацијама путем конкурса за пројекте из социјалне и дечије заштите.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0901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0018</w:t>
      </w:r>
      <w:r w:rsidRPr="00D62001">
        <w:rPr>
          <w:color w:val="000000"/>
          <w:sz w:val="22"/>
          <w:szCs w:val="22"/>
          <w:lang w:val="sr-Cyrl-RS"/>
        </w:rPr>
        <w:t xml:space="preserve"> – Подршка реализације програма Црвеног крста планирају се средства у</w:t>
      </w:r>
      <w:r>
        <w:rPr>
          <w:color w:val="000000"/>
          <w:sz w:val="22"/>
          <w:szCs w:val="22"/>
          <w:lang w:val="sr-Cyrl-RS"/>
        </w:rPr>
        <w:t xml:space="preserve"> износу од 850</w:t>
      </w:r>
      <w:r w:rsidRPr="00D62001">
        <w:rPr>
          <w:color w:val="000000"/>
          <w:sz w:val="22"/>
          <w:szCs w:val="22"/>
          <w:lang w:val="sr-Cyrl-RS"/>
        </w:rPr>
        <w:t>.000,00 динара – за  редовно функционисање Црвеног крста Општине Бач.</w:t>
      </w:r>
    </w:p>
    <w:p w:rsidR="00D05308" w:rsidRPr="00D62001" w:rsidRDefault="00D05308" w:rsidP="00D05308">
      <w:pPr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планирају се средства у износу од </w:t>
      </w:r>
      <w:r w:rsidR="003461CC">
        <w:rPr>
          <w:color w:val="000000"/>
          <w:sz w:val="22"/>
          <w:szCs w:val="22"/>
          <w:lang w:val="sr-Cyrl-RS"/>
        </w:rPr>
        <w:t>143.037.481</w:t>
      </w:r>
      <w:r>
        <w:rPr>
          <w:color w:val="000000"/>
          <w:sz w:val="22"/>
          <w:szCs w:val="22"/>
          <w:lang w:val="sr-Cyrl-RS"/>
        </w:rPr>
        <w:t>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функционисање локалне самоуправе (зараде начелника Општинске управе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и запослених, трошкови доласка и одласка са посла, јубиларне награде, солидарне помоћи, стални трошкови, ангажовање радника на ПП пословима, услуге агенције, специјализоване услуге, текуће поправке и одржавање </w:t>
      </w:r>
      <w:r w:rsidRPr="00D62001">
        <w:rPr>
          <w:color w:val="000000"/>
          <w:sz w:val="22"/>
          <w:szCs w:val="22"/>
          <w:lang w:val="sr-Cyrl-RS"/>
        </w:rPr>
        <w:lastRenderedPageBreak/>
        <w:t>објек</w:t>
      </w:r>
      <w:r>
        <w:rPr>
          <w:color w:val="000000"/>
          <w:sz w:val="22"/>
          <w:szCs w:val="22"/>
          <w:lang w:val="sr-Cyrl-RS"/>
        </w:rPr>
        <w:t>а</w:t>
      </w:r>
      <w:r w:rsidRPr="00D62001">
        <w:rPr>
          <w:color w:val="000000"/>
          <w:sz w:val="22"/>
          <w:szCs w:val="22"/>
          <w:lang w:val="sr-Cyrl-RS"/>
        </w:rPr>
        <w:t>та, трошкови горива, канцеларијског материјала, регистрација возила, осигурање, специјализоване услуге, капитално одржавање зграде и објеката,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набавка рачунарске</w:t>
      </w:r>
      <w:r>
        <w:rPr>
          <w:color w:val="000000"/>
          <w:sz w:val="22"/>
          <w:szCs w:val="22"/>
          <w:lang w:val="sr-Cyrl-RS"/>
        </w:rPr>
        <w:t xml:space="preserve"> и остале</w:t>
      </w:r>
      <w:r w:rsidRPr="00D62001">
        <w:rPr>
          <w:color w:val="000000"/>
          <w:sz w:val="22"/>
          <w:szCs w:val="22"/>
          <w:lang w:val="sr-Cyrl-RS"/>
        </w:rPr>
        <w:t xml:space="preserve"> опреме,</w:t>
      </w:r>
      <w:r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Cyrl-RS"/>
        </w:rPr>
        <w:t>дотације Регионалној развојној агенцији Бачка и Историјском архиву Сомбор</w:t>
      </w:r>
      <w:r w:rsidRPr="00D62001">
        <w:rPr>
          <w:color w:val="000000"/>
          <w:sz w:val="22"/>
          <w:szCs w:val="22"/>
          <w:lang w:val="sr-Cyrl-RS"/>
        </w:rPr>
        <w:t xml:space="preserve"> као и набавка софтвера и лиценци).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0009 – Текућа буџетска резерва, планирају се средства у износу од </w:t>
      </w:r>
      <w:r>
        <w:rPr>
          <w:color w:val="000000"/>
          <w:sz w:val="22"/>
          <w:szCs w:val="22"/>
          <w:lang w:val="sr-Cyrl-RS"/>
        </w:rPr>
        <w:t>11</w:t>
      </w:r>
      <w:r w:rsidRPr="00D62001">
        <w:rPr>
          <w:color w:val="000000"/>
          <w:sz w:val="22"/>
          <w:szCs w:val="22"/>
          <w:lang w:val="sr-Cyrl-RS"/>
        </w:rPr>
        <w:t>.000.000,00 динара – за не планиране сврхе, за које нису одређене апропријације.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0010 – Стална буџетска резерва, планирају се средства у износу од </w:t>
      </w:r>
      <w:r>
        <w:rPr>
          <w:color w:val="000000"/>
          <w:sz w:val="22"/>
          <w:szCs w:val="22"/>
          <w:lang w:val="sr-Cyrl-RS"/>
        </w:rPr>
        <w:t>250</w:t>
      </w:r>
      <w:r w:rsidRPr="00D62001">
        <w:rPr>
          <w:color w:val="000000"/>
          <w:sz w:val="22"/>
          <w:szCs w:val="22"/>
          <w:lang w:val="sr-Cyrl-RS"/>
        </w:rPr>
        <w:t>.000,00 динара – за не предвиђене активности</w:t>
      </w:r>
      <w:r w:rsidRPr="000070B0">
        <w:rPr>
          <w:color w:val="000000"/>
          <w:sz w:val="22"/>
          <w:szCs w:val="22"/>
          <w:lang w:val="ru-RU"/>
        </w:rPr>
        <w:t xml:space="preserve"> (</w:t>
      </w:r>
      <w:r w:rsidRPr="00D62001">
        <w:rPr>
          <w:color w:val="000000"/>
          <w:sz w:val="22"/>
          <w:szCs w:val="22"/>
          <w:lang w:val="sr-Cyrl-RS"/>
        </w:rPr>
        <w:t>отклањање последица ванредних околности).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0007 – Функционисање националних савета националне мањине, планирају се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– за функционисање савета.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0602 – Опште услуге локалне самоуправе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0014 – Управљање у ванредним ситуацијама  (функционална класификација 320 – Услуге противпожарне заштите),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500</w:t>
      </w:r>
      <w:r w:rsidRPr="00A65370">
        <w:rPr>
          <w:color w:val="000000" w:themeColor="text1"/>
          <w:sz w:val="22"/>
          <w:szCs w:val="22"/>
          <w:lang w:val="sr-Cyrl-RS"/>
        </w:rPr>
        <w:t>.000,00 – за услуге по уговору.</w:t>
      </w:r>
      <w:r w:rsidRPr="00D62001">
        <w:rPr>
          <w:color w:val="000000" w:themeColor="text1"/>
          <w:sz w:val="22"/>
          <w:szCs w:val="22"/>
          <w:lang w:val="sr-Cyrl-RS"/>
        </w:rPr>
        <w:t xml:space="preserve"> </w:t>
      </w:r>
    </w:p>
    <w:p w:rsidR="00D05308" w:rsidRDefault="00D05308" w:rsidP="00D05308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0602 - </w:t>
      </w:r>
      <w:r w:rsidRPr="00D62001">
        <w:rPr>
          <w:color w:val="000000"/>
          <w:sz w:val="22"/>
          <w:szCs w:val="22"/>
          <w:lang w:val="sr-Cyrl-RS"/>
        </w:rPr>
        <w:t>Опште услуге локалне самоуправе, програмска активност</w:t>
      </w:r>
      <w:r>
        <w:rPr>
          <w:color w:val="000000"/>
          <w:sz w:val="22"/>
          <w:szCs w:val="22"/>
          <w:lang w:val="sr-Cyrl-RS"/>
        </w:rPr>
        <w:t xml:space="preserve"> 0014 – Управљање у ванредним ситуацијама (функционална класификација 320 – Услуге противпожарне заштите) – планирана су средства з износу од 200.000,00 динара.</w:t>
      </w:r>
    </w:p>
    <w:p w:rsidR="00D05308" w:rsidRDefault="00D05308" w:rsidP="00D05308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</w:t>
      </w:r>
      <w:r>
        <w:rPr>
          <w:color w:val="000000" w:themeColor="text1"/>
          <w:sz w:val="22"/>
          <w:szCs w:val="22"/>
          <w:lang w:val="sr-Cyrl-RS"/>
        </w:rPr>
        <w:t>501</w:t>
      </w:r>
      <w:r w:rsidRPr="00D62001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Енергетска ефикасност и обновљиви извори енергије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</w:t>
      </w:r>
      <w:r>
        <w:rPr>
          <w:color w:val="000000" w:themeColor="text1"/>
          <w:sz w:val="22"/>
          <w:szCs w:val="22"/>
          <w:lang w:val="sr-Cyrl-RS"/>
        </w:rPr>
        <w:t>0501-0001 - Енергетски менаџмент</w:t>
      </w:r>
      <w:r w:rsidRPr="00A65370">
        <w:rPr>
          <w:color w:val="000000" w:themeColor="text1"/>
          <w:sz w:val="22"/>
          <w:szCs w:val="22"/>
          <w:lang w:val="sr-Cyrl-RS"/>
        </w:rPr>
        <w:t xml:space="preserve"> планирају се средства у износу од </w:t>
      </w:r>
      <w:r w:rsidR="003461CC">
        <w:rPr>
          <w:color w:val="000000" w:themeColor="text1"/>
          <w:sz w:val="22"/>
          <w:szCs w:val="22"/>
          <w:lang w:val="sr-Cyrl-RS"/>
        </w:rPr>
        <w:t>10.801.683</w:t>
      </w:r>
      <w:r w:rsidRPr="00A65370">
        <w:rPr>
          <w:color w:val="000000" w:themeColor="text1"/>
          <w:sz w:val="22"/>
          <w:szCs w:val="22"/>
          <w:lang w:val="sr-Cyrl-RS"/>
        </w:rPr>
        <w:t xml:space="preserve">,00 </w:t>
      </w:r>
      <w:r>
        <w:rPr>
          <w:color w:val="000000" w:themeColor="text1"/>
          <w:sz w:val="22"/>
          <w:szCs w:val="22"/>
          <w:lang w:val="sr-Cyrl-RS"/>
        </w:rPr>
        <w:t>динара за финансирање програма енергетске санације стамбених зграда, породичних кућа и станова.</w:t>
      </w:r>
    </w:p>
    <w:p w:rsidR="00D05308" w:rsidRPr="00D62001" w:rsidRDefault="00D05308" w:rsidP="00D05308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</w:t>
      </w:r>
      <w:r w:rsidRPr="00D62001">
        <w:rPr>
          <w:color w:val="000000"/>
          <w:sz w:val="22"/>
          <w:szCs w:val="22"/>
          <w:lang w:val="sr-Cyrl-RS"/>
        </w:rPr>
        <w:t>окални економски развој, програмска активност 0002 – Мере активне политике запошљавања, плани</w:t>
      </w:r>
      <w:r>
        <w:rPr>
          <w:color w:val="000000"/>
          <w:sz w:val="22"/>
          <w:szCs w:val="22"/>
          <w:lang w:val="sr-Cyrl-RS"/>
        </w:rPr>
        <w:t>рају се средства у износу од 3.200</w:t>
      </w:r>
      <w:r w:rsidRPr="00D62001">
        <w:rPr>
          <w:color w:val="000000"/>
          <w:sz w:val="22"/>
          <w:szCs w:val="22"/>
          <w:lang w:val="sr-Cyrl-RS"/>
        </w:rPr>
        <w:t xml:space="preserve">.000,00 динара – </w:t>
      </w:r>
      <w:r>
        <w:rPr>
          <w:color w:val="000000"/>
          <w:sz w:val="22"/>
          <w:szCs w:val="22"/>
          <w:lang w:val="sr-Cyrl-RS"/>
        </w:rPr>
        <w:t>јавни радови</w:t>
      </w:r>
      <w:r w:rsidRPr="00D62001">
        <w:rPr>
          <w:color w:val="000000"/>
          <w:sz w:val="22"/>
          <w:szCs w:val="22"/>
          <w:lang w:val="sr-Cyrl-RS"/>
        </w:rPr>
        <w:t>, субвенције приватним предузећима и субвенције за самозапошљавање.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</w:t>
      </w:r>
      <w:r w:rsidRPr="00D62001">
        <w:rPr>
          <w:color w:val="000000"/>
          <w:sz w:val="22"/>
          <w:szCs w:val="22"/>
          <w:lang w:val="sr-Cyrl-RS"/>
        </w:rPr>
        <w:t xml:space="preserve">окални економски развој, </w:t>
      </w:r>
      <w:r>
        <w:rPr>
          <w:color w:val="000000"/>
          <w:sz w:val="22"/>
          <w:szCs w:val="22"/>
          <w:lang w:val="sr-Cyrl-RS"/>
        </w:rPr>
        <w:t>пројекат 1501-4011 – Помоћ при запошљавању Хелп</w:t>
      </w:r>
      <w:r w:rsidRPr="00D62001">
        <w:rPr>
          <w:color w:val="000000"/>
          <w:sz w:val="22"/>
          <w:szCs w:val="22"/>
          <w:lang w:val="sr-Cyrl-RS"/>
        </w:rPr>
        <w:t>, плани</w:t>
      </w:r>
      <w:r>
        <w:rPr>
          <w:color w:val="000000"/>
          <w:sz w:val="22"/>
          <w:szCs w:val="22"/>
          <w:lang w:val="sr-Cyrl-RS"/>
        </w:rPr>
        <w:t>рају се средства у износу од 2.460</w:t>
      </w:r>
      <w:r w:rsidRPr="00D62001">
        <w:rPr>
          <w:color w:val="000000"/>
          <w:sz w:val="22"/>
          <w:szCs w:val="22"/>
          <w:lang w:val="sr-Cyrl-RS"/>
        </w:rPr>
        <w:t xml:space="preserve">.000,00 динара – </w:t>
      </w:r>
      <w:r>
        <w:rPr>
          <w:color w:val="000000"/>
          <w:sz w:val="22"/>
          <w:szCs w:val="22"/>
          <w:lang w:val="sr-Cyrl-RS"/>
        </w:rPr>
        <w:t>за програм стручне праксе.</w:t>
      </w:r>
    </w:p>
    <w:p w:rsidR="00D05308" w:rsidRPr="00D62001" w:rsidRDefault="00D05308" w:rsidP="00D05308">
      <w:pPr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0001 – Подршка за спровођење пољопривредне политике у локалној заједници, планирају се средства у износу од </w:t>
      </w:r>
      <w:r>
        <w:rPr>
          <w:color w:val="000000"/>
          <w:sz w:val="22"/>
          <w:szCs w:val="22"/>
          <w:lang w:val="sr-Cyrl-RS"/>
        </w:rPr>
        <w:t>71.874.000</w:t>
      </w:r>
      <w:r w:rsidRPr="00D62001">
        <w:rPr>
          <w:color w:val="000000"/>
          <w:sz w:val="22"/>
          <w:szCs w:val="22"/>
          <w:lang w:val="sr-Cyrl-RS"/>
        </w:rPr>
        <w:t>,00 динара – за одржавање програма, едукацију пољопривредника, ангажовање пољочуварске службе, накнаду за одводњавање (по Решењу ЈВП Вода Војовдина), уређење каналске мреже, набавку противградних ракета,</w:t>
      </w:r>
      <w:r>
        <w:rPr>
          <w:color w:val="000000"/>
          <w:sz w:val="22"/>
          <w:szCs w:val="22"/>
          <w:lang w:val="sr-Cyrl-RS"/>
        </w:rPr>
        <w:t xml:space="preserve"> садњу ветрозаштитних појаса,</w:t>
      </w:r>
      <w:r w:rsidRPr="00D62001">
        <w:rPr>
          <w:color w:val="000000"/>
          <w:sz w:val="22"/>
          <w:szCs w:val="22"/>
          <w:lang w:val="sr-Cyrl-RS"/>
        </w:rPr>
        <w:t xml:space="preserve"> дотације удружењима грађана из области пољопривреде и изградњу атарских путева.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Latn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0002 -Мере подршке руралном развоју 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4</w:t>
      </w:r>
      <w:r w:rsidRPr="00D62001">
        <w:rPr>
          <w:color w:val="000000"/>
          <w:sz w:val="22"/>
          <w:szCs w:val="22"/>
          <w:lang w:val="sr-Cyrl-RS"/>
        </w:rPr>
        <w:t>.000.000,00 динара,  где се путем конкурса локалне самоуправе субвенционишу регистрована газдинства;</w:t>
      </w:r>
    </w:p>
    <w:p w:rsidR="00D05308" w:rsidRPr="00D62001" w:rsidRDefault="00D05308" w:rsidP="00D05308">
      <w:pPr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1" w:name="_Hlk5796672"/>
      <w:r w:rsidRPr="00D62001">
        <w:rPr>
          <w:color w:val="000000"/>
          <w:sz w:val="22"/>
          <w:szCs w:val="22"/>
          <w:lang w:val="sr-Cyrl-RS"/>
        </w:rPr>
        <w:t xml:space="preserve">Програм 0701 – Организација саобраћаја и саобраћајне инфраструктуре, </w:t>
      </w:r>
      <w:bookmarkEnd w:id="221"/>
      <w:r w:rsidRPr="00D62001">
        <w:rPr>
          <w:color w:val="000000"/>
          <w:sz w:val="22"/>
          <w:szCs w:val="22"/>
          <w:lang w:val="sr-Cyrl-RS"/>
        </w:rPr>
        <w:t xml:space="preserve">програмска активност 0002 – Управљање и одржавање саобраћајне инфраструктуре – планирају се средства у износу од </w:t>
      </w:r>
      <w:r w:rsidR="00C65D84">
        <w:rPr>
          <w:color w:val="000000"/>
          <w:sz w:val="22"/>
          <w:szCs w:val="22"/>
          <w:lang w:val="sr-Cyrl-RS"/>
        </w:rPr>
        <w:t>8.8</w:t>
      </w:r>
      <w:r>
        <w:rPr>
          <w:color w:val="000000"/>
          <w:sz w:val="22"/>
          <w:szCs w:val="22"/>
          <w:lang w:val="sr-Cyrl-RS"/>
        </w:rPr>
        <w:t>00.000</w:t>
      </w:r>
      <w:r w:rsidRPr="00D62001">
        <w:rPr>
          <w:color w:val="000000"/>
          <w:sz w:val="22"/>
          <w:szCs w:val="22"/>
          <w:lang w:val="sr-Cyrl-RS"/>
        </w:rPr>
        <w:t>,00 динара за постављање вертикалне сигнализације, израда хоризонталне сигнализације, санирање ударних рупа</w:t>
      </w:r>
      <w:r>
        <w:rPr>
          <w:color w:val="000000"/>
          <w:sz w:val="22"/>
          <w:szCs w:val="22"/>
          <w:lang w:val="sr-Cyrl-RS"/>
        </w:rPr>
        <w:t>,</w:t>
      </w:r>
      <w:r w:rsidRPr="00D62001">
        <w:rPr>
          <w:color w:val="000000"/>
          <w:sz w:val="22"/>
          <w:szCs w:val="22"/>
          <w:lang w:val="sr-Cyrl-RS"/>
        </w:rPr>
        <w:t xml:space="preserve"> одржавањ</w:t>
      </w:r>
      <w:r>
        <w:rPr>
          <w:color w:val="000000"/>
          <w:sz w:val="22"/>
          <w:szCs w:val="22"/>
          <w:lang w:val="sr-Cyrl-RS"/>
        </w:rPr>
        <w:t>е семафора и поправке тротоара.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0701 – Организација саобраћаја и саобраћајне инфраструктуре, програмска активност </w:t>
      </w:r>
      <w:r>
        <w:rPr>
          <w:color w:val="000000"/>
          <w:sz w:val="22"/>
          <w:szCs w:val="22"/>
          <w:lang w:val="sr-Cyrl-RS"/>
        </w:rPr>
        <w:t>0004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Јавни градски и приградски превоз путника</w:t>
      </w:r>
      <w:r w:rsidRPr="00D62001">
        <w:rPr>
          <w:color w:val="000000"/>
          <w:sz w:val="22"/>
          <w:szCs w:val="22"/>
          <w:lang w:val="sr-Cyrl-RS"/>
        </w:rPr>
        <w:t xml:space="preserve"> – планирају се средства у износу од</w:t>
      </w:r>
      <w:r>
        <w:rPr>
          <w:color w:val="000000"/>
          <w:sz w:val="22"/>
          <w:szCs w:val="22"/>
          <w:lang w:val="sr-Cyrl-RS"/>
        </w:rPr>
        <w:t xml:space="preserve"> 7.000.000</w:t>
      </w:r>
      <w:r w:rsidRPr="00D62001">
        <w:rPr>
          <w:color w:val="000000"/>
          <w:sz w:val="22"/>
          <w:szCs w:val="22"/>
          <w:lang w:val="sr-Cyrl-RS"/>
        </w:rPr>
        <w:t xml:space="preserve">,00 динара за </w:t>
      </w:r>
      <w:r>
        <w:rPr>
          <w:color w:val="000000"/>
          <w:sz w:val="22"/>
          <w:szCs w:val="22"/>
          <w:lang w:val="sr-Cyrl-RS"/>
        </w:rPr>
        <w:t>набавку мини буса.</w:t>
      </w:r>
    </w:p>
    <w:p w:rsidR="00D05308" w:rsidRDefault="00D05308" w:rsidP="00D05308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1502- Развој туризма – програмска активност 0001 – Управљањем развојем туризма – за ову активност су </w:t>
      </w:r>
      <w:r>
        <w:rPr>
          <w:color w:val="000000"/>
          <w:sz w:val="22"/>
          <w:szCs w:val="22"/>
          <w:lang w:val="sr-Cyrl-RS"/>
        </w:rPr>
        <w:t>планирана средства у износу од 200</w:t>
      </w:r>
      <w:r w:rsidRPr="00D62001">
        <w:rPr>
          <w:color w:val="000000"/>
          <w:sz w:val="22"/>
          <w:szCs w:val="22"/>
          <w:lang w:val="sr-Cyrl-RS"/>
        </w:rPr>
        <w:t>.000,00 – за реализацију пројеката удружења грађана путем конкурса из области туризма.</w:t>
      </w:r>
    </w:p>
    <w:p w:rsidR="00C65D84" w:rsidRDefault="00C65D84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C65D84" w:rsidRDefault="00C65D84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0401 – Заштита животне средине – програмска активност 0004 – Управљање отпадним водама и канализациона инфраструктура – планирана су средства у изнсоу од 900.000,00 динара за набавку две фекализационе пумпе.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2" w:name="_Hlk5798372"/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0006 </w:t>
      </w:r>
      <w:bookmarkEnd w:id="222"/>
      <w:r w:rsidRPr="00D62001">
        <w:rPr>
          <w:color w:val="000000"/>
          <w:sz w:val="22"/>
          <w:szCs w:val="22"/>
          <w:lang w:val="sr-Cyrl-RS"/>
        </w:rPr>
        <w:t xml:space="preserve">– Управљање осталим врстама отпада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2.</w:t>
      </w:r>
      <w:r w:rsidR="00EA1B49">
        <w:rPr>
          <w:color w:val="000000"/>
          <w:sz w:val="22"/>
          <w:szCs w:val="22"/>
          <w:lang w:val="sr-Cyrl-RS"/>
        </w:rPr>
        <w:t>450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</w:t>
      </w:r>
      <w:r>
        <w:rPr>
          <w:color w:val="000000"/>
          <w:sz w:val="22"/>
          <w:szCs w:val="22"/>
          <w:lang w:val="sr-Cyrl-RS"/>
        </w:rPr>
        <w:t>ар</w:t>
      </w:r>
      <w:r w:rsidR="00BC6BBB">
        <w:rPr>
          <w:color w:val="000000"/>
          <w:sz w:val="22"/>
          <w:szCs w:val="22"/>
          <w:lang w:val="sr-Cyrl-RS"/>
        </w:rPr>
        <w:t>а за уклањање дивљих депонија.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0002 – Праћење квалитета елемената животне средине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за мониторинг.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0003 – Заштита природе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7.750.000</w:t>
      </w:r>
      <w:r w:rsidRPr="00D62001">
        <w:rPr>
          <w:color w:val="000000"/>
          <w:sz w:val="22"/>
          <w:szCs w:val="22"/>
          <w:lang w:val="sr-Cyrl-RS"/>
        </w:rPr>
        <w:t>,00 динара за сузбијање амброзије, сузбијање комараца и крпеља,  услуге дератизације и дотације удружењима грађана по конкурсу за заштиту животне средине.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1101 – Становање, урбанизам и просторно планирање, програмска активност 0001 – Просторно и урбанистичко планирање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23.</w:t>
      </w:r>
      <w:r w:rsidR="00EA1B49">
        <w:rPr>
          <w:color w:val="000000"/>
          <w:sz w:val="22"/>
          <w:szCs w:val="22"/>
          <w:lang w:val="sr-Cyrl-RS"/>
        </w:rPr>
        <w:t>255.000</w:t>
      </w:r>
      <w:r w:rsidRPr="00D62001">
        <w:rPr>
          <w:color w:val="000000"/>
          <w:sz w:val="22"/>
          <w:szCs w:val="22"/>
          <w:lang w:val="sr-Cyrl-RS"/>
        </w:rPr>
        <w:t>,00 динара за геодетске услуге, технички пријем објеката, локацијске услове, израде елабората,</w:t>
      </w:r>
      <w:r>
        <w:rPr>
          <w:color w:val="000000"/>
          <w:sz w:val="22"/>
          <w:szCs w:val="22"/>
          <w:lang w:val="sr-Cyrl-RS"/>
        </w:rPr>
        <w:t xml:space="preserve"> земљиште</w:t>
      </w:r>
      <w:r w:rsidRPr="00D62001">
        <w:rPr>
          <w:color w:val="000000"/>
          <w:sz w:val="22"/>
          <w:szCs w:val="22"/>
          <w:lang w:val="sr-Cyrl-RS"/>
        </w:rPr>
        <w:t xml:space="preserve"> и израде пројектно техничке документације.</w:t>
      </w:r>
    </w:p>
    <w:p w:rsidR="00D05308" w:rsidRDefault="00D05308" w:rsidP="00D05308">
      <w:pPr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Пројекат 1102-5007 Изградња пречистача воде у Бачком Новом селу – планирана су средства у износу од 26.428.836,00 динара за побољшање квалитета воде становника Бачког Новог Села.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1102 – Комуналне делатности, програмска активност 0001 – Управљање/одржавање јавним осветљењем – планир</w:t>
      </w:r>
      <w:r>
        <w:rPr>
          <w:color w:val="000000"/>
          <w:sz w:val="22"/>
          <w:szCs w:val="22"/>
          <w:lang w:val="sr-Cyrl-RS"/>
        </w:rPr>
        <w:t>ана су средства у износу од 7.300</w:t>
      </w:r>
      <w:r>
        <w:rPr>
          <w:color w:val="000000"/>
          <w:sz w:val="22"/>
          <w:szCs w:val="22"/>
          <w:lang w:val="sr-Latn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електричну енергију – за јавну расвету и одржавање јавне расвете.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</w:t>
      </w:r>
      <w:r w:rsidRPr="00D62001">
        <w:rPr>
          <w:color w:val="000000"/>
          <w:sz w:val="22"/>
          <w:szCs w:val="22"/>
          <w:lang w:val="sr-Cyrl-RS"/>
        </w:rPr>
        <w:t>1102 – Комуналне делатности</w:t>
      </w:r>
      <w:r>
        <w:rPr>
          <w:color w:val="000000"/>
          <w:sz w:val="22"/>
          <w:szCs w:val="22"/>
          <w:lang w:val="sr-Cyrl-RS"/>
        </w:rPr>
        <w:t>, пројекат 1102-4006 – Замена, рационализација и одржавање дела система јавног осветљења путем јавно приватног партнерства – планирана су средства у износу од 15.000.000,00 динара (накнада партнеру по Уговору)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зелених јавних површина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12.</w:t>
      </w:r>
      <w:r w:rsidR="00EA1B49">
        <w:rPr>
          <w:color w:val="000000"/>
          <w:sz w:val="22"/>
          <w:szCs w:val="22"/>
          <w:lang w:val="sr-Latn-RS"/>
        </w:rPr>
        <w:t>8</w:t>
      </w:r>
      <w:r>
        <w:rPr>
          <w:color w:val="000000"/>
          <w:sz w:val="22"/>
          <w:szCs w:val="22"/>
          <w:lang w:val="sr-Cyrl-RS"/>
        </w:rPr>
        <w:t>50</w:t>
      </w:r>
      <w:r w:rsidRPr="00D62001">
        <w:rPr>
          <w:color w:val="000000"/>
          <w:sz w:val="22"/>
          <w:szCs w:val="22"/>
          <w:lang w:val="sr-Cyrl-RS"/>
        </w:rPr>
        <w:t>.000,00 динара – за уклањање/орезивање стабала на јавним површинама и услугу комуналне хигијене која је поверена ЈКП „Тврђава“ Бач.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3" w:name="_Hlk5799634"/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0003 </w:t>
      </w:r>
      <w:bookmarkEnd w:id="223"/>
      <w:r w:rsidRPr="00D62001">
        <w:rPr>
          <w:color w:val="000000"/>
          <w:sz w:val="22"/>
          <w:szCs w:val="22"/>
          <w:lang w:val="sr-Cyrl-RS"/>
        </w:rPr>
        <w:t xml:space="preserve">– Одржавање чистоће на површинама јавне намене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3.800.000</w:t>
      </w:r>
      <w:r w:rsidRPr="00D62001">
        <w:rPr>
          <w:color w:val="000000"/>
          <w:sz w:val="22"/>
          <w:szCs w:val="22"/>
          <w:lang w:val="sr-Cyrl-RS"/>
        </w:rPr>
        <w:t>,00 динара – за зимску службу (чишћење снега, набавку соли и ризле).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0004 – Зоохигијена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 xml:space="preserve"> 5.500</w:t>
      </w:r>
      <w:r w:rsidRPr="00D62001">
        <w:rPr>
          <w:color w:val="000000"/>
          <w:sz w:val="22"/>
          <w:szCs w:val="22"/>
          <w:lang w:val="sr-Cyrl-RS"/>
        </w:rPr>
        <w:t>.000,00 динара  - за уклањање анималног</w:t>
      </w:r>
      <w:r>
        <w:rPr>
          <w:color w:val="000000"/>
          <w:sz w:val="22"/>
          <w:szCs w:val="22"/>
          <w:lang w:val="sr-Cyrl-RS"/>
        </w:rPr>
        <w:t xml:space="preserve"> отпада и хватање паса луталица, накнаду судских трошкова и вансудских поравнања.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1801 – Здравствена заштита, програмска активност 0001 – Функционисање установа примарне здравствене заштите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2.720.000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Дома здравља Бач (одржавање програма, опште услуге – услуге специјалиста, финансирање зараде запослених</w:t>
      </w:r>
      <w:r>
        <w:rPr>
          <w:color w:val="000000"/>
          <w:sz w:val="22"/>
          <w:szCs w:val="22"/>
          <w:lang w:val="sr-Cyrl-RS"/>
        </w:rPr>
        <w:t>, трошкови лизинга за возило, текуће поправке и одржавања објеката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0002 – Мртвозорство – за ову активност су предвиђена средства у износу од 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00.000,00 динара.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0001 – Подршка локалним спортским организацијама, удружењима и савезима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10.750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спортским организацијама (за општи и посебан програм по конкурсу који спроводи Општина) и дотације удружењима грађана за реализацију пројекта по конкурсу из области спорта.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0002 – Јачање културне продукције и уметничког стваралаштва – пла</w:t>
      </w:r>
      <w:r>
        <w:rPr>
          <w:color w:val="000000"/>
          <w:sz w:val="22"/>
          <w:szCs w:val="22"/>
          <w:lang w:val="sr-Cyrl-RS"/>
        </w:rPr>
        <w:t>нирана су средства у износу од 2.000</w:t>
      </w:r>
      <w:r w:rsidRPr="00D62001">
        <w:rPr>
          <w:color w:val="000000"/>
          <w:sz w:val="22"/>
          <w:szCs w:val="22"/>
          <w:lang w:val="sr-Cyrl-RS"/>
        </w:rPr>
        <w:t>.000,00 динара за дотацију удружењима грађана по конкурсу за пројекте из области културе.</w:t>
      </w:r>
    </w:p>
    <w:p w:rsidR="00D05308" w:rsidRPr="00D62001" w:rsidRDefault="00D05308" w:rsidP="00D05308">
      <w:pPr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0004 – Остваривање и унапређење јавног интереса у области јавног информисања – планирана су средства у износу од </w:t>
      </w:r>
      <w:r w:rsidR="00EA1B49">
        <w:rPr>
          <w:color w:val="000000"/>
          <w:sz w:val="22"/>
          <w:szCs w:val="22"/>
          <w:lang w:val="sr-Cyrl-RS"/>
        </w:rPr>
        <w:t>5.0</w:t>
      </w:r>
      <w:r>
        <w:rPr>
          <w:color w:val="000000"/>
          <w:sz w:val="22"/>
          <w:szCs w:val="22"/>
          <w:lang w:val="sr-Cyrl-RS"/>
        </w:rPr>
        <w:t>00.000</w:t>
      </w:r>
      <w:r w:rsidRPr="00D62001">
        <w:rPr>
          <w:color w:val="000000"/>
          <w:sz w:val="22"/>
          <w:szCs w:val="22"/>
          <w:lang w:val="sr-Cyrl-RS"/>
        </w:rPr>
        <w:t>,00 динара за реализацију пројеката путем конкурса за медијске куће.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0002 - Јачање културне продукције и уметничког стваралаштва (функција 840 – Верске и остале услуге заједнице) планирана су средства у износу до </w:t>
      </w:r>
      <w:r>
        <w:rPr>
          <w:color w:val="000000"/>
          <w:sz w:val="22"/>
          <w:szCs w:val="22"/>
          <w:lang w:val="sr-Cyrl-RS"/>
        </w:rPr>
        <w:t>2.000</w:t>
      </w:r>
      <w:r w:rsidRPr="00D62001">
        <w:rPr>
          <w:color w:val="000000"/>
          <w:sz w:val="22"/>
          <w:szCs w:val="22"/>
          <w:lang w:val="sr-Cyrl-RS"/>
        </w:rPr>
        <w:t>.000,00 динара за дотације верским организацијама по конкурсу који спроводи Општина.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2002 – Предшколско васпитање, пројекат 2002-5002 – Доградња и проширење ПУ „Колибри“ Вајска, планирана су средства </w:t>
      </w:r>
      <w:r w:rsidR="00271711">
        <w:rPr>
          <w:color w:val="000000"/>
          <w:sz w:val="22"/>
          <w:szCs w:val="22"/>
          <w:lang w:val="sr-Cyrl-RS"/>
        </w:rPr>
        <w:t>у износу од 1.946.200,00 динара.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 xml:space="preserve"> – Основно образовање и васпитање,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основног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57.910.000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пет основних школа на територији општине Бач (трошкови јубиларних награда, солидарне помоћи, трошкови доласка и одласка са посла, трошкови стручних семинара, одржавања рачуноводственог програма, набавке канцеларијског материјала, материјала за образовање, стални трошкови, набавка опреме, одржавање установа).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Програм 2003 </w:t>
      </w:r>
      <w:r w:rsidRPr="00D62001">
        <w:rPr>
          <w:color w:val="000000"/>
          <w:sz w:val="22"/>
          <w:szCs w:val="22"/>
          <w:lang w:val="sr-Cyrl-RS"/>
        </w:rPr>
        <w:t>Основно образовање и васпитање</w:t>
      </w:r>
      <w:r>
        <w:rPr>
          <w:color w:val="000000"/>
          <w:sz w:val="22"/>
          <w:szCs w:val="22"/>
          <w:lang w:val="sr-Cyrl-RS"/>
        </w:rPr>
        <w:t xml:space="preserve"> пројекат 2003</w:t>
      </w:r>
      <w:r>
        <w:rPr>
          <w:color w:val="000000" w:themeColor="text1"/>
          <w:sz w:val="22"/>
          <w:szCs w:val="22"/>
          <w:lang w:val="sr-Cyrl-RS"/>
        </w:rPr>
        <w:t xml:space="preserve"> -5002 Изградња хидрантске мреже у ОШ „Јан Колар“ Селенча – планирана су средства у износу од 3.618.000,00 динара за плаћање окончане ситуације.</w:t>
      </w:r>
    </w:p>
    <w:p w:rsidR="00D05308" w:rsidRDefault="00D05308" w:rsidP="00D05308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Програм 2003 </w:t>
      </w:r>
      <w:r w:rsidRPr="00D62001">
        <w:rPr>
          <w:color w:val="000000"/>
          <w:sz w:val="22"/>
          <w:szCs w:val="22"/>
          <w:lang w:val="sr-Cyrl-RS"/>
        </w:rPr>
        <w:t>Основно образовање и васпитање</w:t>
      </w:r>
      <w:r>
        <w:rPr>
          <w:color w:val="000000"/>
          <w:sz w:val="22"/>
          <w:szCs w:val="22"/>
          <w:lang w:val="sr-Cyrl-RS"/>
        </w:rPr>
        <w:t xml:space="preserve"> пројекат 2003</w:t>
      </w:r>
      <w:r>
        <w:rPr>
          <w:color w:val="000000" w:themeColor="text1"/>
          <w:sz w:val="22"/>
          <w:szCs w:val="22"/>
          <w:lang w:val="sr-Cyrl-RS"/>
        </w:rPr>
        <w:t xml:space="preserve"> -5003 – Замена прозора у ОШ Моша Пијаде БНС – за овај пројекат су предвиђена средства у износу од 185.000,00 динара за ангажовање надзора (за донацију за замену прозора).</w:t>
      </w:r>
    </w:p>
    <w:p w:rsidR="00D05308" w:rsidRPr="00EA141B" w:rsidRDefault="00D05308" w:rsidP="00D05308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2004</w:t>
      </w:r>
      <w:r w:rsidRPr="00D62001">
        <w:rPr>
          <w:color w:val="000000"/>
          <w:sz w:val="22"/>
          <w:szCs w:val="22"/>
          <w:lang w:val="sr-Cyrl-RS"/>
        </w:rPr>
        <w:t xml:space="preserve"> – Средње образовање,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средњег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</w:t>
      </w:r>
      <w:r>
        <w:rPr>
          <w:color w:val="000000"/>
          <w:sz w:val="22"/>
          <w:szCs w:val="22"/>
          <w:lang w:val="sr-Cyrl-RS"/>
        </w:rPr>
        <w:t>ирана су средства у износу од 4.985.000</w:t>
      </w:r>
      <w:r w:rsidRPr="00D62001">
        <w:rPr>
          <w:color w:val="000000"/>
          <w:sz w:val="22"/>
          <w:szCs w:val="22"/>
          <w:lang w:val="sr-Cyrl-RS"/>
        </w:rPr>
        <w:t>,00 динара за функционисање средње пољопривредне школе у Бачу (трошкови доласка и одласка за посла, стални трошкови, јубиларне награде, солидарна помоћ, набавка материјала за одржавање, гориво, текуће поправке и одржавање објеката).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950 – образовање које није дефинисано нивоом)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10.400</w:t>
      </w:r>
      <w:r w:rsidRPr="00D62001">
        <w:rPr>
          <w:color w:val="000000"/>
          <w:sz w:val="22"/>
          <w:szCs w:val="22"/>
          <w:lang w:val="sr-Cyrl-RS"/>
        </w:rPr>
        <w:t>.000,00 динара (за ученичке награде – књиге најбољим ђацима, ученичке и студентске стипендије као и исхрана и смештај у ученичким и студентским домовима).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960 – помоћне услуге образовања)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30.800.000</w:t>
      </w:r>
      <w:r w:rsidRPr="00D62001">
        <w:rPr>
          <w:color w:val="000000"/>
          <w:sz w:val="22"/>
          <w:szCs w:val="22"/>
          <w:lang w:val="sr-Cyrl-RS"/>
        </w:rPr>
        <w:t xml:space="preserve">,00 динара (за превоз ученика у основне школе у Општини Бач и средње школе у Бачкој Паланци и Оџацима, превоз викендом  - за средње школе и факултет у Новом Саду и </w:t>
      </w:r>
      <w:r>
        <w:rPr>
          <w:color w:val="000000"/>
          <w:sz w:val="22"/>
          <w:szCs w:val="22"/>
          <w:lang w:val="sr-Cyrl-RS"/>
        </w:rPr>
        <w:t>Сомбору</w:t>
      </w:r>
      <w:r w:rsidRPr="00D62001">
        <w:rPr>
          <w:color w:val="000000"/>
          <w:sz w:val="22"/>
          <w:szCs w:val="22"/>
          <w:lang w:val="sr-Cyrl-RS"/>
        </w:rPr>
        <w:t xml:space="preserve"> и превоз за професоре музичке школе ШОМО Стеван Христић Бачка Паланка).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</w:t>
      </w:r>
      <w:r>
        <w:rPr>
          <w:color w:val="000000"/>
          <w:sz w:val="22"/>
          <w:szCs w:val="22"/>
          <w:lang w:val="sr-Cyrl-RS"/>
        </w:rPr>
        <w:t>итање, програмска активност 0002</w:t>
      </w:r>
      <w:r w:rsidRPr="00D62001">
        <w:rPr>
          <w:color w:val="000000"/>
          <w:sz w:val="22"/>
          <w:szCs w:val="22"/>
          <w:lang w:val="sr-Cyrl-RS"/>
        </w:rPr>
        <w:t xml:space="preserve"> – Функционисање и остваривање предшколског васпитања и образовања, планирана су средства у износу до </w:t>
      </w:r>
      <w:r>
        <w:rPr>
          <w:color w:val="000000"/>
          <w:sz w:val="22"/>
          <w:szCs w:val="22"/>
          <w:lang w:val="sr-Cyrl-RS"/>
        </w:rPr>
        <w:t>90.105.000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Предшколске установе „Колибри“ (плате за директора установе и запослене у установи, јубиларне награде, солидарна помоћ, стални трошкови, трошкови доласка и одласка са посла, ангажована лица на привременим и повременим пословима, трошкови за службена путовања, услуге одржавања програма, услуге образовања и усавршавања запослених, материјал за образовање и канцеларијски материјал, набавка намирница за ужину, санитарни прегл</w:t>
      </w:r>
      <w:r>
        <w:rPr>
          <w:color w:val="000000"/>
          <w:sz w:val="22"/>
          <w:szCs w:val="22"/>
          <w:lang w:val="sr-Cyrl-RS"/>
        </w:rPr>
        <w:t>ед, трошкови одржавања објекта</w:t>
      </w:r>
      <w:r w:rsidRPr="00D62001">
        <w:rPr>
          <w:color w:val="000000"/>
          <w:sz w:val="22"/>
          <w:szCs w:val="22"/>
          <w:lang w:val="sr-Cyrl-RS"/>
        </w:rPr>
        <w:t>, набавка опреме).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0001 – Управљање развојем туризма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8.105.000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Туристичке организације општине Бач (плата за директора и запослене, трошкови доласка и одласка са посла, ангажовање запослених на привременим и повременим пословима, стални трошкови, трош</w:t>
      </w:r>
      <w:r>
        <w:rPr>
          <w:color w:val="000000"/>
          <w:sz w:val="22"/>
          <w:szCs w:val="22"/>
          <w:lang w:val="sr-Cyrl-RS"/>
        </w:rPr>
        <w:t>кови репрезентације, промоције</w:t>
      </w:r>
      <w:r w:rsidRPr="00D62001">
        <w:rPr>
          <w:color w:val="000000"/>
          <w:sz w:val="22"/>
          <w:szCs w:val="22"/>
          <w:lang w:val="sr-Cyrl-RS"/>
        </w:rPr>
        <w:t>, текуће поправке и одржавање, материјал, набавка опреме и набавка залиха робе за даљу продају).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0002 – Промоција туристичке понуде планирана су средства у износу од  </w:t>
      </w:r>
      <w:r w:rsidR="00EA1B49">
        <w:rPr>
          <w:color w:val="000000"/>
          <w:sz w:val="22"/>
          <w:szCs w:val="22"/>
          <w:lang w:val="sr-Latn-RS"/>
        </w:rPr>
        <w:t>2.080</w:t>
      </w:r>
      <w:r>
        <w:rPr>
          <w:color w:val="000000"/>
          <w:sz w:val="22"/>
          <w:szCs w:val="22"/>
          <w:lang w:val="sr-Cyrl-RS"/>
        </w:rPr>
        <w:t>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промоцију Туристичке организације општине Бач (штампа и  наступ на сајмовима).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01 – Дани Европске баштине</w:t>
      </w:r>
      <w:r>
        <w:rPr>
          <w:color w:val="000000"/>
          <w:sz w:val="22"/>
          <w:szCs w:val="22"/>
          <w:lang w:val="sr-Cyrl-RS"/>
        </w:rPr>
        <w:t xml:space="preserve"> 2024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имплементира Туристичка организација општине Бач и пл</w:t>
      </w:r>
      <w:r>
        <w:rPr>
          <w:color w:val="000000"/>
          <w:sz w:val="22"/>
          <w:szCs w:val="22"/>
          <w:lang w:val="sr-Cyrl-RS"/>
        </w:rPr>
        <w:t>анирана су средства у износу од 1.800.000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Бачки Котлић</w:t>
      </w:r>
      <w:r w:rsidRPr="00D6200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2024</w:t>
      </w:r>
      <w:r w:rsidRPr="00D62001">
        <w:rPr>
          <w:color w:val="000000"/>
          <w:sz w:val="22"/>
          <w:szCs w:val="22"/>
          <w:lang w:val="sr-Cyrl-RS"/>
        </w:rPr>
        <w:t xml:space="preserve">– овај пројекат имплементира Туристичка организација општине Бач и планирана су средства у износу од </w:t>
      </w:r>
      <w:r>
        <w:rPr>
          <w:color w:val="000000"/>
          <w:sz w:val="22"/>
          <w:szCs w:val="22"/>
          <w:lang w:val="sr-Cyrl-RS"/>
        </w:rPr>
        <w:t>500</w:t>
      </w:r>
      <w:r>
        <w:rPr>
          <w:color w:val="000000" w:themeColor="text1"/>
          <w:sz w:val="22"/>
          <w:szCs w:val="22"/>
          <w:lang w:val="sr-Cyrl-RS"/>
        </w:rPr>
        <w:t>.000,00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0001 – Функционисање локалних установа културе –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18.508.105,00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Народне библиотеке „Вук Караџић“ Бач (плата за директора и запослене у установи, трошкови доласка и одласка са посла, јубиларне награде, стални трошкови, материјал за одржа</w:t>
      </w:r>
      <w:r>
        <w:rPr>
          <w:color w:val="000000"/>
          <w:sz w:val="22"/>
          <w:szCs w:val="22"/>
          <w:lang w:val="sr-Cyrl-RS"/>
        </w:rPr>
        <w:t>вање</w:t>
      </w:r>
      <w:r w:rsidRPr="00D62001">
        <w:rPr>
          <w:color w:val="000000"/>
          <w:sz w:val="22"/>
          <w:szCs w:val="22"/>
          <w:lang w:val="sr-Cyrl-RS"/>
        </w:rPr>
        <w:t>, ангажовање радника на привременим и повременим пословима, одржавање рачуноводственог програма, текуће поправке и одржавање, набавка опреме, набавка књига).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EA141B" w:rsidRDefault="00D05308" w:rsidP="00D05308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1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Смотра рецитатора и фолклорних ансамбала 2024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реализује Народна библиотека „Вук Караџић“ Бач и за његову реализацију је </w:t>
      </w:r>
      <w:r>
        <w:rPr>
          <w:color w:val="000000" w:themeColor="text1"/>
          <w:sz w:val="22"/>
          <w:szCs w:val="22"/>
          <w:lang w:val="sr-Cyrl-RS"/>
        </w:rPr>
        <w:t>предвиђено 70.895</w:t>
      </w:r>
      <w:r w:rsidRPr="00EA141B">
        <w:rPr>
          <w:color w:val="000000" w:themeColor="text1"/>
          <w:sz w:val="22"/>
          <w:szCs w:val="22"/>
          <w:lang w:val="sr-Cyrl-RS"/>
        </w:rPr>
        <w:t>,00 динара.</w:t>
      </w:r>
    </w:p>
    <w:p w:rsidR="00D05308" w:rsidRPr="00EA141B" w:rsidRDefault="00D05308" w:rsidP="00D05308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D05308" w:rsidRPr="00EA141B" w:rsidRDefault="00D05308" w:rsidP="00D05308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EA141B">
        <w:rPr>
          <w:color w:val="000000" w:themeColor="text1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 w:themeColor="text1"/>
          <w:sz w:val="22"/>
          <w:szCs w:val="22"/>
          <w:lang w:val="sr-Cyrl-RS"/>
        </w:rPr>
        <w:t>40</w:t>
      </w:r>
      <w:r w:rsidRPr="00EA141B">
        <w:rPr>
          <w:color w:val="000000" w:themeColor="text1"/>
          <w:sz w:val="22"/>
          <w:szCs w:val="22"/>
          <w:lang w:val="sr-Cyrl-RS"/>
        </w:rPr>
        <w:t>02 – Средњевековни Бач – овај пројекат реализује Народна библиотека „Вук Караџић“ Бач и за ње</w:t>
      </w:r>
      <w:r>
        <w:rPr>
          <w:color w:val="000000" w:themeColor="text1"/>
          <w:sz w:val="22"/>
          <w:szCs w:val="22"/>
          <w:lang w:val="sr-Cyrl-RS"/>
        </w:rPr>
        <w:t>гову реализацију је предвиђено 80.</w:t>
      </w:r>
      <w:r w:rsidRPr="00EA141B">
        <w:rPr>
          <w:color w:val="000000" w:themeColor="text1"/>
          <w:sz w:val="22"/>
          <w:szCs w:val="22"/>
          <w:lang w:val="sr-Cyrl-RS"/>
        </w:rPr>
        <w:t>000,00 динара.</w:t>
      </w:r>
    </w:p>
    <w:p w:rsidR="00D05308" w:rsidRPr="00D62001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0004 – Функционисање локалних спортских установа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14.990.000</w:t>
      </w:r>
      <w:r w:rsidRPr="00D62001">
        <w:rPr>
          <w:color w:val="000000"/>
          <w:sz w:val="22"/>
          <w:szCs w:val="22"/>
          <w:lang w:val="sr-Cyrl-RS"/>
        </w:rPr>
        <w:t xml:space="preserve">,00 динара за редовно функционисање Установе за спорт и рекреацију „Бачка Тврђава“  (плата за директора и запослене, трошкови доласка и одласка са посла, </w:t>
      </w:r>
      <w:r w:rsidRPr="00D62001">
        <w:rPr>
          <w:color w:val="000000"/>
          <w:sz w:val="22"/>
          <w:szCs w:val="22"/>
          <w:lang w:val="sr-Cyrl-RS"/>
        </w:rPr>
        <w:lastRenderedPageBreak/>
        <w:t>ангажовање радника на привременим и повременим по</w:t>
      </w:r>
      <w:r>
        <w:rPr>
          <w:color w:val="000000"/>
          <w:sz w:val="22"/>
          <w:szCs w:val="22"/>
          <w:lang w:val="sr-Cyrl-RS"/>
        </w:rPr>
        <w:t>словима</w:t>
      </w:r>
      <w:r w:rsidRPr="00D62001">
        <w:rPr>
          <w:color w:val="000000"/>
          <w:sz w:val="22"/>
          <w:szCs w:val="22"/>
          <w:lang w:val="sr-Cyrl-RS"/>
        </w:rPr>
        <w:t>, стални трошкови, текуће поправке и одржавање објеката, материјал за одржавање објекта и терена, набавка опреме и куповина залиха робе за даљу продају).</w:t>
      </w:r>
    </w:p>
    <w:p w:rsidR="00D05308" w:rsidRDefault="00D05308" w:rsidP="00D05308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D05308" w:rsidRPr="005153A0" w:rsidRDefault="00D05308" w:rsidP="00D05308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bookmarkStart w:id="224" w:name="_Hlk5866332"/>
      <w:r w:rsidRPr="005153A0">
        <w:rPr>
          <w:color w:val="000000" w:themeColor="text1"/>
          <w:sz w:val="22"/>
          <w:szCs w:val="22"/>
          <w:lang w:val="sr-Cyrl-RS"/>
        </w:rPr>
        <w:t xml:space="preserve">Програм 0602 – Опште услуге локалне самоуправе , програмска активност 0002 </w:t>
      </w:r>
      <w:bookmarkEnd w:id="224"/>
      <w:r w:rsidRPr="005153A0">
        <w:rPr>
          <w:color w:val="000000" w:themeColor="text1"/>
          <w:sz w:val="22"/>
          <w:szCs w:val="22"/>
          <w:lang w:val="sr-Cyrl-RS"/>
        </w:rPr>
        <w:t xml:space="preserve">– Функционисање месних заједница, планирана су средства у износу од </w:t>
      </w:r>
      <w:r w:rsidR="00EA1B49">
        <w:rPr>
          <w:color w:val="000000" w:themeColor="text1"/>
          <w:sz w:val="22"/>
          <w:szCs w:val="22"/>
          <w:lang w:val="sr-Latn-RS"/>
        </w:rPr>
        <w:t>18.147.000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функционисање свих шест месних заједница на територији општине Бач. Обезбеђују се средства за плате секретара месних заједница, функционални додатак за председника са</w:t>
      </w:r>
      <w:r>
        <w:rPr>
          <w:color w:val="000000" w:themeColor="text1"/>
          <w:sz w:val="22"/>
          <w:szCs w:val="22"/>
          <w:lang w:val="sr-Cyrl-RS"/>
        </w:rPr>
        <w:t>вета, накнаде члановима савета</w:t>
      </w:r>
      <w:r w:rsidRPr="005153A0">
        <w:rPr>
          <w:color w:val="000000" w:themeColor="text1"/>
          <w:sz w:val="22"/>
          <w:szCs w:val="22"/>
          <w:lang w:val="sr-Cyrl-RS"/>
        </w:rPr>
        <w:t>, стални трошкови, трошкови одржава</w:t>
      </w:r>
      <w:r>
        <w:rPr>
          <w:color w:val="000000" w:themeColor="text1"/>
          <w:sz w:val="22"/>
          <w:szCs w:val="22"/>
          <w:lang w:val="sr-Cyrl-RS"/>
        </w:rPr>
        <w:t>ња, набавка материјала и опреме. Путем ове програмске активности су обухваћени и следеће манифестације: Босоноги на песку, Светосавски турнир, Бођанске сеоске игре, Златни кључ и Триатлон</w:t>
      </w:r>
      <w:r w:rsidRPr="005153A0">
        <w:rPr>
          <w:color w:val="000000" w:themeColor="text1"/>
          <w:sz w:val="22"/>
          <w:szCs w:val="22"/>
          <w:lang w:val="sr-Cyrl-RS"/>
        </w:rPr>
        <w:t>.</w:t>
      </w:r>
    </w:p>
    <w:p w:rsidR="00D05308" w:rsidRPr="005153A0" w:rsidRDefault="00D05308" w:rsidP="00D05308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D05308" w:rsidRPr="00FC61FB" w:rsidRDefault="00D05308" w:rsidP="00D05308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5153A0">
        <w:rPr>
          <w:color w:val="000000" w:themeColor="text1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јавних зелених површина,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5.308.000</w:t>
      </w:r>
      <w:r w:rsidRPr="005153A0">
        <w:rPr>
          <w:color w:val="000000" w:themeColor="text1"/>
          <w:sz w:val="22"/>
          <w:szCs w:val="22"/>
          <w:lang w:val="sr-Cyrl-RS"/>
        </w:rPr>
        <w:t xml:space="preserve">,00 динара за услугу одржавање јавних зелених површина у месним заједницама Селенча, Вајска, Плавна, Бођани и Бачко </w:t>
      </w:r>
      <w:r>
        <w:rPr>
          <w:color w:val="000000" w:themeColor="text1"/>
          <w:sz w:val="22"/>
          <w:szCs w:val="22"/>
          <w:lang w:val="sr-Cyrl-RS"/>
        </w:rPr>
        <w:t>Ново Село и набавку материјала.</w:t>
      </w:r>
    </w:p>
    <w:p w:rsidR="00D05308" w:rsidRDefault="00D05308" w:rsidP="00D05308"/>
    <w:p w:rsidR="00D05308" w:rsidRDefault="00D05308" w:rsidP="00D05308">
      <w:pPr>
        <w:jc w:val="center"/>
        <w:rPr>
          <w:color w:val="000000"/>
          <w:sz w:val="24"/>
          <w:szCs w:val="24"/>
          <w:lang w:val="sr-Cyrl-RS"/>
        </w:rPr>
      </w:pPr>
    </w:p>
    <w:p w:rsidR="00D05308" w:rsidRDefault="00D05308" w:rsidP="00D05308">
      <w:pPr>
        <w:jc w:val="center"/>
        <w:rPr>
          <w:color w:val="000000"/>
          <w:sz w:val="24"/>
          <w:szCs w:val="24"/>
          <w:lang w:val="sr-Cyrl-RS"/>
        </w:rPr>
      </w:pPr>
    </w:p>
    <w:p w:rsidR="00D05308" w:rsidRDefault="00D05308" w:rsidP="00D05308">
      <w:pPr>
        <w:jc w:val="center"/>
        <w:rPr>
          <w:color w:val="000000"/>
          <w:sz w:val="24"/>
          <w:szCs w:val="24"/>
          <w:lang w:val="sr-Cyrl-RS"/>
        </w:rPr>
      </w:pPr>
    </w:p>
    <w:p w:rsidR="00D05308" w:rsidRPr="00D62001" w:rsidRDefault="00D05308" w:rsidP="00D05308">
      <w:pPr>
        <w:rPr>
          <w:color w:val="000000"/>
          <w:sz w:val="24"/>
          <w:szCs w:val="24"/>
          <w:lang w:val="sr-Cyrl-RS"/>
        </w:rPr>
      </w:pPr>
    </w:p>
    <w:p w:rsidR="00D05308" w:rsidRDefault="00D05308" w:rsidP="00D05308"/>
    <w:p w:rsidR="00D05308" w:rsidRDefault="00D05308" w:rsidP="00D05308"/>
    <w:p w:rsidR="00D05308" w:rsidRDefault="00D05308" w:rsidP="00D05308"/>
    <w:p w:rsidR="00D05308" w:rsidRDefault="00D05308" w:rsidP="00D05308"/>
    <w:p w:rsidR="00D05308" w:rsidRDefault="00D05308" w:rsidP="00D05308"/>
    <w:p w:rsidR="00D05308" w:rsidRDefault="00D05308" w:rsidP="00D05308"/>
    <w:p w:rsidR="00D05308" w:rsidRDefault="00D05308" w:rsidP="00D05308"/>
    <w:p w:rsidR="00D05308" w:rsidRDefault="00D05308" w:rsidP="00D05308"/>
    <w:p w:rsidR="00D05308" w:rsidRDefault="00D05308" w:rsidP="00D05308"/>
    <w:p w:rsidR="00D05308" w:rsidRDefault="00D05308" w:rsidP="00D05308"/>
    <w:p w:rsidR="00271711" w:rsidRDefault="00271711" w:rsidP="00D05308"/>
    <w:p w:rsidR="00271711" w:rsidRPr="00271711" w:rsidRDefault="00271711" w:rsidP="00271711"/>
    <w:p w:rsidR="00271711" w:rsidRPr="00271711" w:rsidRDefault="00271711" w:rsidP="00271711"/>
    <w:p w:rsidR="00271711" w:rsidRPr="00271711" w:rsidRDefault="00271711" w:rsidP="00271711"/>
    <w:p w:rsidR="00271711" w:rsidRPr="00271711" w:rsidRDefault="00271711" w:rsidP="00271711"/>
    <w:p w:rsidR="00271711" w:rsidRPr="00271711" w:rsidRDefault="00271711" w:rsidP="00271711"/>
    <w:p w:rsidR="00271711" w:rsidRPr="00271711" w:rsidRDefault="00271711" w:rsidP="00271711"/>
    <w:p w:rsidR="00271711" w:rsidRPr="00271711" w:rsidRDefault="00271711" w:rsidP="00271711"/>
    <w:p w:rsidR="009F0D98" w:rsidRDefault="009F0D98">
      <w:pPr>
        <w:rPr>
          <w:vanish/>
        </w:rPr>
      </w:pPr>
      <w:bookmarkStart w:id="225" w:name="__bookmark_90"/>
      <w:bookmarkEnd w:id="225"/>
    </w:p>
    <w:sectPr w:rsidR="009F0D98">
      <w:headerReference w:type="default" r:id="rId61"/>
      <w:footerReference w:type="default" r:id="rId6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58" w:rsidRDefault="00483358">
      <w:r>
        <w:separator/>
      </w:r>
    </w:p>
  </w:endnote>
  <w:endnote w:type="continuationSeparator" w:id="0">
    <w:p w:rsidR="00483358" w:rsidRDefault="0048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D77">
      <w:trPr>
        <w:trHeight w:val="450"/>
        <w:hidden/>
      </w:trPr>
      <w:tc>
        <w:tcPr>
          <w:tcW w:w="11400" w:type="dxa"/>
        </w:tcPr>
        <w:p w:rsidR="00613D77" w:rsidRDefault="00613D7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13D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0" name="AutoShape 6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57F196" id="AutoShape 60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LTuAIAANEFAAAOAAAAZHJzL2Uyb0RvYy54bWysVNtu2zAMfR+wfxD07vpS52KjTtHF8TCg&#10;2wp0+wDFlmNhsqRJSpxu2L+PkpM0aV+GbX4wxIvIc0iKN7f7nqMd1YZJUeD4KsKIilo2TGwK/PVL&#10;FcwxMpaIhnApaIGfqMG3i7dvbgaV00R2kjdUIwgiTD6oAnfWqjwMTd3RnpgrqagAYyt1TyyIehM2&#10;mgwQvedhEkXTcJC6UVrW1BjQlqMRL3z8tqW1/dy2hlrECwzYrP9r/1+7f7i4IflGE9Wx+gCD/AWK&#10;njABSU+hSmIJ2mr2KlTPai2NbO1VLftQti2rqecAbOLoBZvHjijquUBxjDqVyfy/sPWn3YNGrCnw&#10;FMojSA89utta6VMjp+tY01DXW1erQZkcrjyqB+3YGnUv628GCflIOdTaeYGw7IjY0DujXqm0lkNH&#10;SQMMfLzwIqATDIRG6+GjbAAJASS+rPtW9y4hFAztffeeTt2je4tqUE6vJ1EEgGswHc6AOCT58bLS&#10;xr6nskfuUGAN6Hxwsrs3dnQ9urhcQlaMcz8gXFwoIOaogdRw1dkcCN/vn1mUreareRqkyXQVpFFZ&#10;BnfVMg2mVTyblNflclnGv1zeOM3H2ro0x9mL0z/r7eEVjFNzmj4jOWtcOAfJ6M16yTXaEZj9yn+u&#10;hQD+zC28hOHNwOUFpThJo3dJFlTT+SxIq3QSZLNoHkRx9i6bRmmWltUlpXsm6L9TQkOBs0ky8V06&#10;A/2CG3TdNf4VN5L3zMJ24awv8PzkRHI3gSvR+NZawvh4PiuFg/9cCqjYsdF+Xt2Ijk9hLZsnGFct&#10;YZxg8mAPwqGT+gdGA+yUApvvW6IpRvyDgJHP4jQFN+uFdDJLQNDnlvW5hYgaQhXYYjQel3ZcXFul&#10;2aaDTLEvjJDuwbbMj7B7QiMqwO8E2BueyWHHucV0Lnuv5028+A0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DTL6LTuAIAANEFAAAO&#10;AAAAAAAAAAAAAAAAAC4CAABkcnMvZTJvRG9jLnhtbFBLAQItABQABgAIAAAAIQCGW4fV2AAAAAUB&#10;AAAPAAAAAAAAAAAAAAAAABIFAABkcnMvZG93bnJldi54bWxQSwUGAAAAAAQABADzAAAAFwY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13D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3107905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6E2823" id="AutoShape 40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j2uQ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dQHkk76NHd1iofGhHYa3ldM9dbV6uhNxlceewftMvW9Peq+maQVI9MQK3dKTCWLZUbdmf6V1ta&#10;q6FltIYMPF54AegMA9BoPXxUNTChwMSXdd/ozgWEgqG9797TqXtsb1EFm9PrSRQB4QpchzUwDml2&#10;vNxrY98z1SG3yLEGdh6c7u6NHY8ej7hYUpVcCC8QIS82AHPcgdBw1fkcCd/vn2mUruarOQlIMl0F&#10;JCqK4K5ckmBaxrNJcV0sl0X8y8WNSTbW1oU5ai8mf9bbwysYVXNSn1GC1w7OUTJ6s14KjXYUtF/6&#10;z7UQyJ8dCy9peDfk8iKlOCHRuyQNyul8FpCSTIJ0Fs2DKE7fpdOIpKQoL1O655L9e0poyHE6SSa+&#10;S2ekX+QGXXeNf5UbzTpuYboI3uV4fjpEM6fAlax9ay3lYlyflcLRfy4FVOzYaK9XJ9HxKaxV/QRy&#10;1QrkBMqDOQiLVukfGA0wU3Jsvm+pZhiJDxIkn8bEvSjrDTKZJWDoc8/63ENlBVA5thiNy6UdB9e2&#10;13zTQqTYF0Yq92Ab7iXsntDICvg7A+aGz+Qw49xgOrf9qedJ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C+MY9r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9842355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35981B" id="AutoShape 38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N0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pRpJ2oNHd1iqfGl2De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tm03S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5645571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F4789F" id="AutoShape 36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oaugIAANEFAAAOAAAAZHJzL2Uyb0RvYy54bWysVNtu2zAMfR+wfxD07vpS5WKjTtHF8TCg&#10;2wp0+wDFlmNhtqRJSpxu2L+PkpM0aV+GbX4wRFEiz+Gh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wSUErQHje62VvrU6HqKUcvrmjltXa0GZTK48qgetGNr1L2svhkk5CProNbuFBjLlooNuzPq1ZbW&#10;cmgZrYGBjxdeBHSGgdBoPXyUNSChgMSXdd/o3iWEgqG9V+/ppB7bW1TB5vR6EkWgcQWuwxoQhzQ7&#10;Xlba2PdM9sgtcqwBnQ9Od/fGjkePR1wuIUvedb5BOnGxATHHHUgNV53PgfB6/0yjdDVfzUlAkukq&#10;IFFRBHflkgTTMp5NiutiuSziXy5vTLKxti7Nsfdi8mfaHl7B2DWn7jOy47UL5yAZvVkvO412FHq/&#10;9J+TEMCfHQsvYXg3cHlBKU5I9C5Jg3I6nwWkJJMgnUXzIIrTd+k0IikpyktK91ywf6eEhhynk2Ti&#10;VToD/YIbqO6Ef8WNZj23MF063ud4fjpEM9eBK1F7aS3l3bg+K4WD/1wKqNhRaN+vrkXHp7CW9RO0&#10;q5bQTtB5MAdh0Ur9A6MBZkqOzfct1Qyj7oOAlk9jQtwQ8gaZzBIw9Llnfe6hooJQObYYjculHQfX&#10;Vmm+aSFT7AsjpH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ZGeh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523928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209496" id="AutoShape 34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Xz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wwkrSDGt1trfKh0TX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TfNf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8389284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92522C" id="AutoShape 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ZD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xkrSDGt1trfKh0XW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PwVk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4461921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17DEA1" id="AutoShape 3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iW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0TWkrOV1zVxtXa6G3mRw5bF/0E6t6e9V9c0gqR6ZgFy7U2AsWyo37M70r7a0&#10;VkPLaA0KPF54AegMA9BoPXxUNTChwMSndd/ozgWEhKG9r97TqXpsb1EFm9PrSRQB4Q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GISJ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1948836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94D06D" id="AutoShape 28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iZ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EI0k70Ohua5VPjRJQr+V1zZy2rlZDbzK48tg/aMfW9Peq+maQVI9MQK3dKTCWLZUbdmf6V1ta&#10;q6FltAYGPl54EdAZBkKj9fBR1YCEAhJf1n2jO5cQCob2Xr2nk3psb1EFm9PrSRSBxhW4DmtAHNLs&#10;eLnXxr5nqkNukWMN6Hxwurs3djx6POJySVVyIXyDCHmxATHHHUgNV53PgfB6/0yjdDVfzUlAkukq&#10;IFFRBHflkgTTMp5NiutiuSziXy5vTLKxti7Nsfdi8mfaHl7B2DWn7jNK8NqFc5CM3qyXQqMdhd4v&#10;/eckBPBnx8JLGN4NXF5QihMSvUvSoJzOZwEpySRIZ9E8iOL0XTqNSEqK8pLSPZfs3ymhIcfpJJl4&#10;lc5Av+AGqjvhX3GjWcctTBfBuxzPT4do5jpwJWsvraVcjOuzUjj4z6WAih2F9v3qWnR8CmtVP0G7&#10;agXtBJ0HcxAWrdI/MBpgpuTYfN9SzTASHyS0fBoT4oaQN8hkloChzz3rcw+VFYTKscVoXC7tOLi2&#10;veabFjLFvjBSuQfbcN/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WaWJ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8706081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EF5B63" id="AutoShape 2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np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FxjJGkHNbrbWuVDo2SK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BK2e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20429620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69DB62" id="AutoShape 2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82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KC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pi3z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9227199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637341" id="AutoShape 2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SM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Ek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UdpI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3767824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D77">
      <w:trPr>
        <w:trHeight w:val="450"/>
        <w:hidden/>
      </w:trPr>
      <w:tc>
        <w:tcPr>
          <w:tcW w:w="11400" w:type="dxa"/>
        </w:tcPr>
        <w:p w:rsidR="00613D77" w:rsidRDefault="00613D7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13D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9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085F30" id="AutoShape 58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nRugIAANEFAAAOAAAAZHJzL2Uyb0RvYy54bWysVFFv0zAQfkfiP1h+z5J0SdtES6fRNAhp&#10;wKTBD3ATp7FwbGO7TQfiv3N22q7dXhCQh8jns+++777z3dzue452VBsmRYHjqwgjKmrZMLEp8Ncv&#10;VTDHyFgiGsKloAV+ogbfLt6+uRlUTieyk7yhGkEQYfJBFbizVuVhaOqO9sRcSUUFOFupe2LB1Juw&#10;0WSA6D0PJ1E0DQepG6VlTY2B3XJ04oWP37a0tp/b1lCLeIEBm/V/7f9r9w8XNyTfaKI6Vh9gkL9A&#10;0RMmIOkpVEksQVvNXoXqWa2lka29qmUfyrZlNfUcgE0cvWDz2BFFPRcojlGnMpn/F7b+tHvQiDUF&#10;TjOMBOlBo7utlT41SkG9jjUNddq6Wg3K5HDlUT1ox9aoe1l/M0jIR8qh1u4UGMuOiA29M+rVltZy&#10;6ChpgIGPF14EdIaB0Gg9fJQNICGAxJd13+reJYSCob1X7+mkHt1bVMPm9DqNItC4BtdhDYhDkh8v&#10;K23seyp75BYF1oDOBye7e2PHo8cjLpeQFePcNwgXFxsQc9yB1HDV+RwIr/fPLMpW89U8CZLJdBUk&#10;UVkGd9UyCaZVPEvL63K5LONfLm+c5GNtXZpj78XJn2l7eAVj15y6z0jOGhfOQTJ6s15yjXYEer/y&#10;n5MQwJ8dCy9heDdweUEpniTRu0kWVNP5LEiqJA2yWTQPojh7l02jJEvK6pLSPRP03ymhocBZOkm9&#10;SmegX3AD1Z3wr7iRvGcWpgtnfYHnp0Mkdx24Eo2X1hLGx/VZKRz851JAxY5C+351LTo+hbVsnqBd&#10;tYR2gs6DOQiLTuofGA0wUwpsvm+JphjxDwJaPouTxA0hbyTpbAKGPveszz1E1BCqwBajcbm04+Da&#10;Ks02HWSKfWGEdA+2Zb6F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+wad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13D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404623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946739" id="AutoShape 20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JTuAIAANEFAAAOAAAAZHJzL2Uyb0RvYy54bWysVFtv0zAUfkfiP1h+z3KZe0m0dBpNg5AG&#10;TBr8ADdxGgvHDrbbdCD+O8dO27XbCwLyENk+9ne+79xubvedQDumDVcyx/FVhBGTlaq53OT465cy&#10;mGNkLJU1FUqyHD8xg28Xb9/cDH3GEtUqUTONAESabOhz3FrbZ2FoqpZ11FypnkkwNkp31MJWb8Ja&#10;0wHQOxEmUTQNB6XrXquKGQOnxWjEC4/fNKyyn5vGMItEjoGb9X/t/2v3Dxc3NNto2re8OtCgf8Gi&#10;o1yC0xNUQS1FW81fQXW80sqoxl5VqgtV0/CKeQ2gJo5eqHlsac+8FgiO6U9hMv8Ptvq0e9CI1zkm&#10;EB5JO8jR3dYq7xolcNbyumYuty5WQ28yePLYP2in1vT3qvpmkFSPTECs3S3YLFsqN+zO9K+OtFZD&#10;y2gNCjxeeAHoNgag0Xr4qGpgQoGJD+u+0Z1zCAFDe5+9p1P22N6iCg6n15MoAsIVmA5rYBzS7Pi4&#10;18a+Z6pDbpFjDew8ON3dGztePV5xvqQquRC+QIS8OADM8QRcw1NncyR8vn+mUbqar+YkIMl0FZCo&#10;KIK7ckmCaRnPJsV1sVwW8S/nNybZGFvn5lh7Mfmz3B66YKyaU/UZJXjt4BwlozfrpdBoR6H2S/+5&#10;FAL5s2vhJQ1vBi0vJMUJid4laVBO57OAlGQSpLNoHkRx+i6dRiQlRXkp6Z5L9u+S0JDjdJJMfJbO&#10;SL/QBll3iX+ljWYdtzBdBO9yPD9dopmrwJWsfWot5WJcn4XC0X8OBUTsmGhfr65Ex1ZYq/oJylUr&#10;KCeoPJiDsGiV/oHRADMlx+b7lmqGkfggoeTTmLgus35DJjPXXvrcsj63UFkBVI4tRuNyacfBte01&#10;37TgKfaBkco1bMN9CbsWGlkBf7eBueGVHGacG0zne3/reRIvfgM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BPNaJTuAIAANEFAAAO&#10;AAAAAAAAAAAAAAAAAC4CAABkcnMvZTJvRG9jLnhtbFBLAQItABQABgAIAAAAIQCGW4fV2AAAAAUB&#10;AAAPAAAAAAAAAAAAAAAAABIFAABkcnMvZG93bnJldi54bWxQSwUGAAAAAAQABADzAAAAFwY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3756668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45BEDF" id="AutoShape 18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ya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s4wEqQHje62VvrUKAb1OtY01GnrajUok8OVR/WgHVuj7mX9zSAhHymHWrtTYCw7Ijb0zqhXW1rL&#10;oaOkAQY+XngR0BkGQqP18FE2gIQAEl/Wfat7lxAKhvZevaeTenRvUQ2b0+tJFIHGNbgOa0Ackvx4&#10;WWlj31PZI7cosAZ0PjjZ3Rs7Hj0ecbmErBjnvkG4uNiAmOMOpIarzudAeL1/ZlG2mq/maZAm01WQ&#10;RmUZ3FXLNJhW8WxSXpfLZRn/cnnjNB9r69Icey9O/0zbwysYu+bUfUZy1rhwDpLRm/WSa7Qj0PuV&#10;/5yEAP7sWHgJw7uBywtKcZJG75IsqKbzWZBW6STIZtE8iOLsXTaN0iwtq0tK90zQf6eEhgJnk2Ti&#10;VToD/YIbqO6Ef8WN5D2zMF046ws8Px0iuevAlWi8tJYwPq7PSuHgP5cCKnYU2vera9HxKaxl8wTt&#10;qiW0E3QezEFYdFL/wGiAmVJg831LNMWIfxDQ8lmcpm4IeSOdzBIw9Llnfe4hooZQBbYYjculHQfX&#10;Vmm26SBT7AsjpHuwLfM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8pHJ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0245569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8A0C04" id="AutoShape 1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X0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galBOlBo7utlT41iqcY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IJtfS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8280575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31566" id="AutoShape 14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od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HqGkaQd1Ohua5UPjWK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CQ+h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71855617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6F3320" id="AutoShape 12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mt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qRID3U6G5rpQ+N4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3v5mt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3998660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491D50" id="AutoShape 1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d4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KRID3U6G5rpQ+NYkhZx5qGutq6XA3K5HDlUT1op9aoe1l/M0jIR8oh1+4UGMuOiA29M+rVltZy&#10;6ChpQIHHCy8AnWEAGq2Hj7IBJgSY+LTuW927gJAwtPfVezpVj+4tqmFzej2JIiBcg+uwBsYhyY+X&#10;lTb2PZU9cosCa2Dnwcnu3tjx6PGIiyVkxTj3DcLFxQZgjjsQGq46nyPh6/0zi7LVfDVPgzSZroI0&#10;KsvgrlqmwbSKZ5Pyulwuy/iXixun+ZhbF+bYe3H6Z7U9vIKxa07dZyRnjYNzlIzerJdcox2B3q/8&#10;50oI5M+OhZc0vBu0vJAUJ2n0LsmCajqfBWmVToJsFs2DKM7eZdMozdKyupR0zwT9d0loKHA2SSa+&#10;SmekX2iDqrvCv9JG8p5ZmC6c9QWenw6R3HXgSjS+tJYwPq7PUuHoP6cCMnYstO9X16LjU1jL5gna&#10;VUtoJ+g8mIOw6KT+gdEAM6XA5vuWaIoR/yCg5bM4Td0Q8kY6mSVg6HPP+txDRA1QBbYYjculHQfX&#10;Vmm26SBS7BMjpHuwLfM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XHh3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3915123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0E4310" id="AutoShape 8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l5uQIAANA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b4mGEnagUZ3W6t8agTitbyumZPWlWroTQY3HvsH7cia/l5V3wyS6pEJKLU7BcaypXLD7kz/aktr&#10;NbSM1kDAxwsvAjrDQGi0Hj6qGoBQAOKrum905xJCvdDei/d0Eo/tLapgc3o9iSKQuALXYQ2IQ5od&#10;L/fa2PdMdcgtcqwBnQ9Od/fGjkePR1wuqUouhO8PIS82IOa4A6nhqvM5EF7un2mUruarOQlIMl0F&#10;JCqK4K5ckmBaxrNJcV0sl0X8y+WNSTbW1qU5tl5M/kzawyMYm+bUfEYJXrtwDpLRm/VSaLSj0Pql&#10;/5yEAP7sWHgJw7uBywtKcUKid0kalNP5LCAlmQTpLJoHUZy+S6cRSUlRXlK655L9OyU05DidJBOv&#10;0hnoF9xAdSf8K24067iF4SJ4l+P56RDNXAeuZO2ltZSLcX1WCgf/uRRQsaPQvl9di45PYa3qJ2hX&#10;raCdoPNgDMKiVfoHRgOMlByb71uqGUbig4SWT2NC3AzyBpnMEjD0uWd97qGyglA5thiNy6Ud59a2&#10;13zTQqbYF0Yq914b7lvYPaERFeB3BowNz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vXupe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588881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6680F0" id="AutoShape 6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E3ugIAANAFAAAOAAAAZHJzL2Uyb0RvYy54bWysVNtu2zAMfR+wfxD07voSx4mNOkUbx8OA&#10;bivQ7QMUW46F2ZImKXG6Yv8+Sk7SpH0ZtvnBEEXp8ByS4vXNvu/QjirNBM9xeBVgRHklasY3Of72&#10;tfTmGGlDeE06wWmOn6jGN4v3764HmdFItKKrqUIAwnU2yBy3xsjM93XV0p7oKyEpB2cjVE8MmGrj&#10;14oMgN53fhQEiT8IVUslKqo17BajEy8cftPQynxpGk0N6nIM3Iz7K/df27+/uCbZRhHZsupAg/wF&#10;i54wDkFPUAUxBG0VewPVs0oJLRpzVYneF03DKuo0gJoweKXmsSWSOi2QHC1PadL/D7b6vHtQiNU5&#10;nkww4qSHGt1ujXChUYJRy+qa2tLaVA1SZ3DjUT4oK1bLe1F914iLR9pBqu0pMJYt4Rt6q+WbLaXE&#10;0FJSgwCH518AWkMDNFoPn0QNRAgQcVndN6q3ASFfaO+K93QqHt0bVMFmMpkGAZS4AtdhDYx9kh0v&#10;S6XNByp6ZBc5VsDOgZPdvTbj0eMRG4uLknWd64+OX2wA5rgDoeGq9VkSrtzPaZCu5qt57MVRsvLi&#10;oCi823IZe0kZzqbFpFgui/CXjRvG2ZhbG+bYemH8Z6U9PIKxaU7Np0XHagtnKWm1WS87hXYEWr90&#10;ny0hkD875l/ScG7Q8kpSGMXBXZR6ZTKfeXEZT710Fsy9IEzv0iSI07goLyXdM07/XRIacpxOo6mr&#10;0hnpV9qg6rbwb7SRrGcGhkvH+hzPT4dIZjtwxWtXWkNYN67PUmHpv6QCMnYstOtX26LjU1iL+gna&#10;VQloJ+g8GIOwaIX6idEAIyXH+seWKIpR95FDy6dhHNsZ5Ix4OovAUOee9bmH8AqgcmwwGpdLM86t&#10;rVRs00Kk0CWGC/teG+Za2D6hkRXwtwaMDafkMOLsXDq33amXQ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nMcTe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8" name="Picture 2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5551187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3C955E" id="AutoShape 2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pA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ZIkB5qdLe10odGCUYdaxrqSutSNSiTw41H9aCdWKPuZf3NICEfKYdUu1NgLDsiNvTOqFdbWsuh&#10;o6QBAR4vvAB0hgFotB4+ygaIECDis7pvde8CQr7Q3hfv6VQ8ureohs3p9SSKoMQ1uA5rYByS/HhZ&#10;aWPfU9kjtyiwBnYenOzujR2PHo+4WEJWjHPfH1xcbADmuAOh4arzORK+3D+zKFvNV/M0SJPpKkij&#10;sgzuqmUaTKt4Nimvy+WyjH+5uHGaj7l1YY6tF6d/VtrDIxib5tR8RnLWODhHyejNesk12hFo/cp/&#10;roRA/uxYeEnDu0HLC0lxkkbvkiyopvNZkFbpJMhm0TyI4uxdNo3SLC2rS0n3TNB/l4SGAmeTZOKr&#10;dEb6hTaouiv8K20k75mF4cJZX+D56RDJXQeuRONLawnj4/osFY7+cyogY8dC+351LTo+hbVsnqBd&#10;tYR2gs6DMQiLTuofGA0wUgpsvm+JphjxDwJaPovT1M0gb6STWQKGPveszz1E1ABVYIvRuFzacW5t&#10;lWabDiLFPjFCuvfaMt/C7gmNrIC/M2BseCWHEefm0rntTz0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q06kC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0" name="Picture 3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3791371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D77">
      <w:trPr>
        <w:trHeight w:val="450"/>
        <w:hidden/>
      </w:trPr>
      <w:tc>
        <w:tcPr>
          <w:tcW w:w="11400" w:type="dxa"/>
        </w:tcPr>
        <w:p w:rsidR="00613D77" w:rsidRDefault="00613D7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13D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8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69F5EF" id="AutoShape 56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C/ugIAANEFAAAOAAAAZHJzL2Uyb0RvYy54bWysVG1v0zAQ/o7Ef7D8PcvLkrSJlk6jaRDS&#10;gEmDH+AmTmOR2MZ2mw7Ef+fstF27fUFAPkQ+n333PPec7+Z2P/RoR5Vmghc4vAoworwWDeObAn/9&#10;UnlzjLQhvCG94LTAT1Tj28XbNzejzGkkOtE3VCEIwnU+ygJ3xsjc93Xd0YHoKyEpB2cr1EAMmGrj&#10;N4qMEH3o/SgIUn8UqpFK1FRr2C0nJ164+G1La/O5bTU1qC8wYDPur9x/bf/+4obkG0Vkx+oDDPIX&#10;KAbCOCQ9hSqJIWir2KtQA6uV0KI1V7UYfNG2rKaOA7AJgxdsHjsiqeMCxdHyVCb9/8LWn3YPCrGm&#10;wAkoxckAGt1tjXCpUZJi1LGmoVZbW6tR6hyuPMoHZdlqeS/qbxpx8Uh7qLU9BcayI3xD77R8taWU&#10;GDtKGmDg4vkXAa2hITRajx9FA0gIIHFl3bdqsAmhYGjv1Hs6qUf3BtWwmV4nQQAa1+A6rAGxT/Lj&#10;Zam0eU/FgOyiwArQueBkd6/NdPR4xObiomJ97xqk5xcbEHPagdRw1fosCKf3zyzIVvPVPPbiKF15&#10;cVCW3l21jL20CmdJeV0ul2X4y+YN43yqrU1z7L0w/jNtD69g6ppT92nRs8aGs5C02qyXvUI7Ar1f&#10;uc9KCODPjvmXMJwbuLygFEZx8C7KvCqdz7y4ihMvmwVzLwizd1kaxFlcVpeU7hmn/04JjQXOkihx&#10;Kp2BfsENVLfCv+JG8oEZmC49Gwo8Px0iue3AFW+ctIawflqflcLCfy4FVOwotOtX26LTU1iL5gna&#10;VQloJ+g8mIOw6IT6gdEIM6XA+vuWKIpR/4FDy2dhHNsh5Iw4mUVgqHPP+txDeA2hCmwwmpZLMw2u&#10;rVRs00Gm0BWGC/tgW+Za2D6hCRXgtwbMDcfkMOPsYDq33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KQwL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13D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7243788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D77">
      <w:trPr>
        <w:trHeight w:val="450"/>
        <w:hidden/>
      </w:trPr>
      <w:tc>
        <w:tcPr>
          <w:tcW w:w="11400" w:type="dxa"/>
        </w:tcPr>
        <w:p w:rsidR="00613D77" w:rsidRDefault="00613D7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13D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DFFDFC" id="AutoShape 52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zm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ylGnAxQo7utES40SiKMOtY01NbW5mqUOocrj/JBWbVa3ov6m0ZcPNIecm1PgbHsCN/QOy1fbSkl&#10;xo6SBhQ4PP8C0BoaoNF6/CgaYEKAiUvrvlWDDQgJQ3tXvadT9ejeoBo20+skCKDGNbgOa2Dsk/x4&#10;WSpt3lMxILsosAJ2Dpzs7rWZjh6P2FhcVKzvXYP0/GIDMKcdCA1Xrc+ScPX+mQXZar6ax14cpSsv&#10;DsrSu6uWsZdW4Swpr8vlsgx/2bhhnE+5tWGOvRfGf1bbwyuYuubUfVr0rLFwlpJWm/WyV2hHoPcr&#10;99kSAvmzY/4lDecGLS8khVEcvIsyr0rnMy+u4sTLZsHcC8LsXZYGcRaX1aWke8bpv0tCY4GzJEpc&#10;lc5Iv9AGVbeFf6WN5AMzMF16NhR4fjpEctuBK9640hrC+ml9lgpL/zkVkLFjoV2/2hadnsJaNE/Q&#10;rkpAO0HnwRyERSfUD4xGmCkF1t+3RFGM+g8cWj4L49gOIWfEySwCQ5171ucewmuAKrDBaFouzTS4&#10;tlKxTQeRQpcYLuyDbZlrYfuEJlbA3xowN5ySw4yzg+ncd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HJuzm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13D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2154345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D77">
      <w:trPr>
        <w:trHeight w:val="450"/>
        <w:hidden/>
      </w:trPr>
      <w:tc>
        <w:tcPr>
          <w:tcW w:w="11400" w:type="dxa"/>
        </w:tcPr>
        <w:p w:rsidR="00613D77" w:rsidRDefault="00613D7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13D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924800" id="AutoShape 50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IzugIAANEFAAAOAAAAZHJzL2Uyb0RvYy54bWysVFFv0zAQfkfiP1h+z5J0SdtES6fRNAhp&#10;wKTBD3ATp7FwbGO7TQfiv3N22q7dXhCQh8jns7/7vrvz3dzue452VBsmRYHjqwgjKmrZMLEp8Ncv&#10;VTDHyFgiGsKloAV+ogbfLt6+uRlUTieyk7yhGgGIMPmgCtxZq/IwNHVHe2KupKICnK3UPbFg6k3Y&#10;aDIAes/DSRRNw0HqRmlZU2NgtxydeOHx25bW9nPbGmoRLzBws/6v/X/t/uHihuQbTVTH6gMN8hcs&#10;esIEBD1BlcQStNXsFVTPai2NbO1VLftQti2rqdcAauLohZrHjijqtUByjDqlyfw/2PrT7kEj1hQ4&#10;TTESpIca3W2t9KFRCinrWNNQV1uXq0GZHK48qgft1Bp1L+tvBgn5SDnk2p0CY9kRsaF3Rr3a0loO&#10;HSUNKPB44QWgMwxAo/XwUTbAhAATn9Z9q3sXEBKG9r56T6fq0b1FNWxOr9MoAsI1uA5rYByS/HhZ&#10;aWPfU9kjtyiwBnYenOzujR2PHo+4WEJWjHPfIFxcbADmuAOh4arzORK+3j+zKFvNV/MkSCbTVZBE&#10;ZRncVcskmFbxLC2vy+WyjH+5uHGSj7l1YY69Fyd/VtvDKxi75tR9RnLWODhHyejNesk12hHo/cp/&#10;roRA/uxYeEnDu0HLC0nxJIneTbKgms5nQVIlaZDNonkQxdm7bBolWVJWl5LumaD/LgkNBc7SSeqr&#10;dEb6hTaouiv8K20k75mF6cJZX+D56RDJXQeuRONLawnj4/osFY7+cyogY8dC+351LTo+hbVsnqBd&#10;tYR2gs6DOQiLTuofGA0wUwpsvm+JphjxDwJaPouTxA0hbyTpbAKGPveszz1E1ABVYIvRuFzacXBt&#10;lWabDiLFPjFCugfbMt/C7gmNrIC/M2BueCW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Ve8j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13D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8219946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BF3470" id="AutoShape 48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I8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4QjCTtQKO7rVU+NSKgXsvrmjltXa2G3mRw5bF/0I6t6e9V9c0gqR6ZgFq7U2AsWyo37M70r7a0&#10;VkPLaA0MfLzwIqAzDIRG6+GjqgEJBSS+rPtGdy4hFAztvXpPJ/XY3qIKNqfXkygCjStwHdaAOKTZ&#10;8XKvjX3PVIfcIsca0PngdHdv7Hj0eMTlkqrkQvgGEfJiA2KOO5AarjqfA+H1/plG6Wq+mpOAJNNV&#10;QKKiCO7KJQmmZTybFNfFclnEv1zemGRjbV2aY+/F5M+0PbyCsWtO3WeU4LUL5yAZvVkvhUY7Cr1f&#10;+s9JCODPjoWXMLwbuLygFCckepekQTmdzwJSkkmQzqJ5EMXpu3QakZQU5SWley7Zv1NCQ47TSTLx&#10;Kp2BfsENVHfCv+JGs45bmC6Cdzmenw7RzHXgStZeWku5GNdnpXDwn0sBFTsK7fvVtej4FNaqfoJ2&#10;1QraCToP5iAsWqV/YDTATMmx+b6lmmEkPkho+TQmxA0hb5DJLAFDn3vW5x4qKwiVY4vRuFzacXBt&#10;e803LWSKfWGkcg+24b6F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FM4j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6419571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D41B79" id="AutoShape 46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NMuw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fXGAnaQ43utka60IgkGLW8rpmtrc3VOOgMrjwOD8qq1cO9rL5pJOQj6yDX9hQYy5aKDbvTw6st&#10;peTYMlqDAofnXwBaQwM0Wo8fZQ1MKDBxad03qrcBIWFo76r3dKoe2xtUwWZyHQcB1LgC12ENjH2a&#10;HS8PSpv3TPbILnKsgJ0Dp7t7baajxyM2lpAl7zrXIJ242ADMaQdCw1XrsyRcvX+mQbqar+bEI1Gy&#10;8khQFN5duSReUoazuLgulssi/GXjhiSbcmvDHHsvJH9W28MrmLrm1H1adry2cJaSVpv1slNoR6H3&#10;S/fZEgL5s2P+JQ3nBi0vJIURCd5FqVcm85lHShJ76SyYe0GYvkuTgKSkKC8l3XPB/l0SGnOcxlHs&#10;qnRG+oU2qLot/CttNOu5genS8T7H89MhmtkOXInaldZQ3k3rs1RY+s+pgIwdC+361bbo9BTWsn6C&#10;dlUS2gk6D+YgLFqpfmA0wkzJsf6+pYph1H0Q0PJpSIgdQs4g8SwCQ5171uceKiqAyrHBaFouzTS4&#10;toPimxYihS4xQtoH23DXwvYJTayAvzVgbjglhxlnB9O57U4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0nGNM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5682676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D77">
      <w:trPr>
        <w:trHeight w:val="450"/>
        <w:hidden/>
      </w:trPr>
      <w:tc>
        <w:tcPr>
          <w:tcW w:w="11400" w:type="dxa"/>
        </w:tcPr>
        <w:p w:rsidR="00613D77" w:rsidRDefault="00613D7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13D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BC1FEC" id="AutoShape 44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WT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JJgJGkHNbrbWuVDI0I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60ZZ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13D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1233508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450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D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4E3340">
                <w:hyperlink r:id="rId1" w:tooltip="Zavod za unapređenje poslovanja">
                  <w:r w:rsidR="00613D7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A21720" id="AutoShape 42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4p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BJjJGkHNbrbWuVDI5Jg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HLHi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13D7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D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divId w:val="20618584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D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E3340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58" w:rsidRDefault="00483358">
      <w:r>
        <w:separator/>
      </w:r>
    </w:p>
  </w:footnote>
  <w:footnote w:type="continuationSeparator" w:id="0">
    <w:p w:rsidR="00483358" w:rsidRDefault="0048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D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13D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7145431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37928297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17066324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4103903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12501193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183483711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3371952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10672626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25717667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20571975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D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13D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139450226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180947463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123424149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87936344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17068047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21161700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127690959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21371428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1040343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D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13D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D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13D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D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13D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56257027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19155795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D77">
      <w:trPr>
        <w:trHeight w:val="375"/>
        <w:hidden/>
      </w:trPr>
      <w:tc>
        <w:tcPr>
          <w:tcW w:w="11400" w:type="dxa"/>
        </w:tcPr>
        <w:p w:rsidR="00613D77" w:rsidRDefault="00613D7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13D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D77">
      <w:trPr>
        <w:trHeight w:val="375"/>
        <w:hidden/>
      </w:trPr>
      <w:tc>
        <w:tcPr>
          <w:tcW w:w="16332" w:type="dxa"/>
        </w:tcPr>
        <w:p w:rsidR="00613D77" w:rsidRDefault="00613D7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D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13D77" w:rsidRDefault="00613D7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D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13D77" w:rsidRDefault="00613D77">
                      <w:pPr>
                        <w:jc w:val="right"/>
                        <w:divId w:val="21108538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26.02.2024 14:49:06</w:t>
                      </w:r>
                    </w:p>
                    <w:p w:rsidR="00613D77" w:rsidRDefault="00613D77">
                      <w:pPr>
                        <w:spacing w:line="1" w:lineRule="auto"/>
                      </w:pPr>
                    </w:p>
                  </w:tc>
                </w:tr>
              </w:tbl>
              <w:p w:rsidR="00613D77" w:rsidRDefault="00613D77">
                <w:pPr>
                  <w:spacing w:line="1" w:lineRule="auto"/>
                </w:pPr>
              </w:p>
            </w:tc>
          </w:tr>
        </w:tbl>
        <w:p w:rsidR="00613D77" w:rsidRDefault="00613D77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45C59"/>
    <w:multiLevelType w:val="hybridMultilevel"/>
    <w:tmpl w:val="A47223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98"/>
    <w:rsid w:val="001E70C3"/>
    <w:rsid w:val="00262561"/>
    <w:rsid w:val="00271711"/>
    <w:rsid w:val="00313B9F"/>
    <w:rsid w:val="003461CC"/>
    <w:rsid w:val="003513FE"/>
    <w:rsid w:val="0043423F"/>
    <w:rsid w:val="00450A9C"/>
    <w:rsid w:val="00483358"/>
    <w:rsid w:val="004E3340"/>
    <w:rsid w:val="00513F41"/>
    <w:rsid w:val="00555209"/>
    <w:rsid w:val="005C4DA1"/>
    <w:rsid w:val="00613D77"/>
    <w:rsid w:val="00727FEB"/>
    <w:rsid w:val="00962FA5"/>
    <w:rsid w:val="009C2B6C"/>
    <w:rsid w:val="009F0D98"/>
    <w:rsid w:val="00B945A5"/>
    <w:rsid w:val="00BC6BBB"/>
    <w:rsid w:val="00C65D84"/>
    <w:rsid w:val="00CE506A"/>
    <w:rsid w:val="00D05308"/>
    <w:rsid w:val="00D3247D"/>
    <w:rsid w:val="00D3746E"/>
    <w:rsid w:val="00DE1262"/>
    <w:rsid w:val="00EA1B49"/>
    <w:rsid w:val="00ED0B1E"/>
    <w:rsid w:val="00F5366C"/>
    <w:rsid w:val="00F823BE"/>
    <w:rsid w:val="00FB0A1E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50773"/>
  <w15:docId w15:val="{9229BE01-01F5-4AA6-9455-6BC13774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08"/>
  </w:style>
  <w:style w:type="paragraph" w:styleId="Footer">
    <w:name w:val="footer"/>
    <w:basedOn w:val="Normal"/>
    <w:link w:val="FooterChar"/>
    <w:uiPriority w:val="99"/>
    <w:unhideWhenUsed/>
    <w:rsid w:val="00D05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91</Pages>
  <Words>39223</Words>
  <Characters>223576</Characters>
  <Application>Microsoft Office Word</Application>
  <DocSecurity>0</DocSecurity>
  <Lines>1863</Lines>
  <Paragraphs>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Anna Guteša</dc:creator>
  <dc:description/>
  <cp:lastModifiedBy>Anna Guteša</cp:lastModifiedBy>
  <cp:revision>24</cp:revision>
  <cp:lastPrinted>2024-02-27T08:11:00Z</cp:lastPrinted>
  <dcterms:created xsi:type="dcterms:W3CDTF">2024-02-27T07:17:00Z</dcterms:created>
  <dcterms:modified xsi:type="dcterms:W3CDTF">2024-03-07T10:24:00Z</dcterms:modified>
</cp:coreProperties>
</file>